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3C2C7B93" w:rsidR="00A06D0B" w:rsidRPr="00B94ABF" w:rsidRDefault="00374006">
            <w:pPr>
              <w:spacing w:after="0" w:line="267" w:lineRule="exact"/>
              <w:ind w:left="59" w:right="-20"/>
              <w:rPr>
                <w:rFonts w:ascii="Calibri" w:eastAsia="Calibri" w:hAnsi="Calibri" w:cs="Calibri"/>
                <w:sz w:val="24"/>
                <w:szCs w:val="24"/>
              </w:rPr>
            </w:pPr>
            <w:r w:rsidRPr="00374006">
              <w:rPr>
                <w:rFonts w:ascii="Calibri" w:eastAsia="Calibri" w:hAnsi="Calibri" w:cs="Calibri"/>
                <w:sz w:val="24"/>
                <w:szCs w:val="24"/>
              </w:rPr>
              <w:t>12-374820</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0C28040D" w:rsidR="00A06D0B" w:rsidRPr="00B94ABF" w:rsidRDefault="00BB3608" w:rsidP="005212FF">
            <w:pPr>
              <w:spacing w:after="0" w:line="264" w:lineRule="exact"/>
              <w:ind w:left="59" w:right="-20"/>
              <w:rPr>
                <w:rFonts w:ascii="Calibri" w:eastAsia="Calibri" w:hAnsi="Calibri" w:cs="Calibri"/>
                <w:sz w:val="24"/>
                <w:szCs w:val="24"/>
              </w:rPr>
            </w:pPr>
            <w:r w:rsidRPr="00BB3608">
              <w:rPr>
                <w:rFonts w:ascii="Calibri" w:eastAsia="Calibri" w:hAnsi="Calibri" w:cs="Calibri"/>
                <w:sz w:val="24"/>
                <w:szCs w:val="24"/>
              </w:rPr>
              <w:t>76001333300820210024900</w:t>
            </w:r>
          </w:p>
        </w:tc>
      </w:tr>
      <w:tr w:rsidR="00A06D0B" w:rsidRPr="00374006"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0247EB15" w:rsidR="00A06D0B" w:rsidRPr="00F56E1E" w:rsidRDefault="00D0745D">
            <w:pPr>
              <w:spacing w:after="0" w:line="264" w:lineRule="exact"/>
              <w:ind w:left="59" w:right="-20"/>
              <w:rPr>
                <w:rFonts w:ascii="Calibri" w:eastAsia="Calibri" w:hAnsi="Calibri" w:cs="Calibri"/>
                <w:lang w:val="es-CO"/>
              </w:rPr>
            </w:pPr>
            <w:r>
              <w:rPr>
                <w:rFonts w:ascii="Calibri" w:eastAsia="Calibri" w:hAnsi="Calibri" w:cs="Calibri"/>
                <w:lang w:val="es-CO"/>
              </w:rPr>
              <w:t xml:space="preserve">JUZGADO </w:t>
            </w:r>
            <w:r w:rsidR="00FD0915">
              <w:rPr>
                <w:rFonts w:ascii="Calibri" w:eastAsia="Calibri" w:hAnsi="Calibri" w:cs="Calibri"/>
                <w:lang w:val="es-CO"/>
              </w:rPr>
              <w:t>8</w:t>
            </w:r>
            <w:r>
              <w:rPr>
                <w:rFonts w:ascii="Calibri" w:eastAsia="Calibri" w:hAnsi="Calibri" w:cs="Calibri"/>
                <w:lang w:val="es-CO"/>
              </w:rPr>
              <w:t xml:space="preserve"> ADMINISTRATIVO DEL CIRCUITO DE </w:t>
            </w:r>
            <w:r w:rsidR="00FD0915">
              <w:rPr>
                <w:rFonts w:ascii="Calibri" w:eastAsia="Calibri" w:hAnsi="Calibri" w:cs="Calibri"/>
                <w:lang w:val="es-CO"/>
              </w:rPr>
              <w:t>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B039948" w:rsidR="00A06D0B" w:rsidRDefault="00B95852">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374006"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65090219" w:rsidR="007E3E69" w:rsidRPr="003637A1" w:rsidRDefault="00C21879" w:rsidP="007E3E69">
            <w:pPr>
              <w:spacing w:after="0" w:line="264" w:lineRule="exact"/>
              <w:ind w:left="59" w:right="-20"/>
              <w:jc w:val="both"/>
              <w:rPr>
                <w:rFonts w:ascii="Calibri" w:eastAsia="Calibri" w:hAnsi="Calibri" w:cs="Calibri"/>
                <w:lang w:val="es-CO"/>
              </w:rPr>
            </w:pPr>
            <w:r>
              <w:rPr>
                <w:rFonts w:ascii="Arial" w:eastAsia="Times New Roman" w:hAnsi="Arial" w:cs="Arial"/>
                <w:color w:val="222222"/>
                <w:sz w:val="20"/>
                <w:szCs w:val="20"/>
                <w:lang w:val="es-CO" w:eastAsia="es-CO"/>
              </w:rPr>
              <w:t>JOSE FERNEY USURRIAGA Y MARISOL OCORO</w:t>
            </w:r>
            <w:r w:rsidR="00F42048">
              <w:rPr>
                <w:rFonts w:ascii="Arial" w:eastAsia="Times New Roman" w:hAnsi="Arial" w:cs="Arial"/>
                <w:color w:val="222222"/>
                <w:sz w:val="20"/>
                <w:szCs w:val="20"/>
                <w:lang w:val="es-CO" w:eastAsia="es-CO"/>
              </w:rPr>
              <w:t xml:space="preserve"> </w:t>
            </w:r>
          </w:p>
        </w:tc>
      </w:tr>
      <w:tr w:rsidR="007E3E69" w:rsidRPr="00374006"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43AECDDA" w14:textId="64E009AC" w:rsidR="007E3E69" w:rsidRDefault="00B82995" w:rsidP="007E3E69">
            <w:pPr>
              <w:spacing w:after="0" w:line="264" w:lineRule="exact"/>
              <w:ind w:right="-20"/>
              <w:jc w:val="both"/>
              <w:rPr>
                <w:rFonts w:ascii="Calibri" w:eastAsia="Calibri" w:hAnsi="Calibri" w:cs="Calibri"/>
                <w:lang w:val="es-CO"/>
              </w:rPr>
            </w:pPr>
            <w:r>
              <w:rPr>
                <w:rFonts w:ascii="Calibri" w:eastAsia="Calibri" w:hAnsi="Calibri" w:cs="Calibri"/>
                <w:lang w:val="es-CO"/>
              </w:rPr>
              <w:t>ALCALDIA DE SANTIAGO DE CALI (SECRETARIA DE GESTIÓN DEL RIESGO DE EMERGENCIAS Y DESASTRES)</w:t>
            </w:r>
          </w:p>
          <w:p w14:paraId="3761415F" w14:textId="03E9F3E8" w:rsidR="007E3E69" w:rsidRPr="00AB19D8" w:rsidRDefault="007E3E69" w:rsidP="007E3E69">
            <w:pPr>
              <w:spacing w:after="0" w:line="264" w:lineRule="exact"/>
              <w:ind w:right="-20"/>
              <w:rPr>
                <w:rFonts w:ascii="Calibri" w:eastAsia="Calibri" w:hAnsi="Calibri" w:cs="Calibri"/>
                <w:lang w:val="es-CO"/>
              </w:rPr>
            </w:pPr>
            <w:r>
              <w:rPr>
                <w:rFonts w:ascii="Calibri" w:eastAsia="Calibri" w:hAnsi="Calibri" w:cs="Calibri"/>
                <w:lang w:val="es-CO"/>
              </w:rPr>
              <w:t xml:space="preserve">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1A65424B" w:rsidR="007E3E69" w:rsidRDefault="00477515" w:rsidP="007E3E69">
            <w:pPr>
              <w:spacing w:after="0" w:line="264" w:lineRule="exact"/>
              <w:ind w:left="59" w:right="-20"/>
              <w:rPr>
                <w:rFonts w:ascii="Calibri" w:eastAsia="Calibri" w:hAnsi="Calibri" w:cs="Calibri"/>
              </w:rPr>
            </w:pPr>
            <w:r>
              <w:rPr>
                <w:rFonts w:ascii="Calibri" w:eastAsia="Calibri" w:hAnsi="Calibri" w:cs="Calibri"/>
              </w:rPr>
              <w:t>0</w:t>
            </w:r>
            <w:r w:rsidR="00497448">
              <w:rPr>
                <w:rFonts w:ascii="Calibri" w:eastAsia="Calibri" w:hAnsi="Calibri" w:cs="Calibri"/>
              </w:rPr>
              <w:t>1/12/2021</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2FE43AE8" w:rsidR="007E3E69" w:rsidRPr="00675B7A" w:rsidRDefault="00461ECD" w:rsidP="007E3E69">
            <w:pPr>
              <w:spacing w:after="0" w:line="264" w:lineRule="exact"/>
              <w:ind w:left="59" w:right="-20"/>
              <w:rPr>
                <w:rFonts w:ascii="Calibri" w:eastAsia="Calibri" w:hAnsi="Calibri" w:cs="Calibri"/>
                <w:lang w:val="es-CO"/>
              </w:rPr>
            </w:pPr>
            <w:r>
              <w:rPr>
                <w:rFonts w:ascii="Calibri" w:eastAsia="Calibri" w:hAnsi="Calibri" w:cs="Calibri"/>
                <w:lang w:val="es-CO"/>
              </w:rPr>
              <w:t>30/05/2023</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11D746FC" w:rsidR="007E3E69" w:rsidRPr="00AB19D8" w:rsidRDefault="00DB3BDB" w:rsidP="007E3E69">
            <w:pPr>
              <w:spacing w:after="0" w:line="264" w:lineRule="exact"/>
              <w:ind w:left="59" w:right="-20"/>
              <w:rPr>
                <w:rFonts w:ascii="Calibri" w:eastAsia="Calibri" w:hAnsi="Calibri" w:cs="Calibri"/>
                <w:lang w:val="es-CO"/>
              </w:rPr>
            </w:pPr>
            <w:r>
              <w:rPr>
                <w:rFonts w:ascii="Calibri" w:eastAsia="Calibri" w:hAnsi="Calibri" w:cs="Calibri"/>
                <w:lang w:val="es-CO"/>
              </w:rPr>
              <w:t>05/10/2023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C1E1212"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____</w:t>
            </w:r>
          </w:p>
          <w:p w14:paraId="3859E3EC" w14:textId="02F3555A"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w:t>
            </w:r>
            <w:r>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14504929" w:rsidR="007E3E69" w:rsidRPr="00696A44" w:rsidRDefault="00DB3BDB" w:rsidP="007E3E69">
            <w:pPr>
              <w:spacing w:after="0" w:line="267" w:lineRule="exact"/>
              <w:ind w:left="59" w:right="-20"/>
              <w:rPr>
                <w:rFonts w:ascii="Calibri" w:eastAsia="Calibri" w:hAnsi="Calibri" w:cs="Calibri"/>
                <w:lang w:val="es-CO"/>
              </w:rPr>
            </w:pPr>
            <w:r>
              <w:rPr>
                <w:rFonts w:ascii="Calibri" w:eastAsia="Calibri" w:hAnsi="Calibri" w:cs="Calibri"/>
                <w:lang w:val="es-CO"/>
              </w:rPr>
              <w:t>20/09/2018</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117F530A"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DB3BDB">
              <w:rPr>
                <w:rFonts w:ascii="Calibri" w:eastAsia="Calibri" w:hAnsi="Calibri" w:cs="Calibri"/>
              </w:rPr>
              <w:t>20/09/2018</w:t>
            </w:r>
          </w:p>
        </w:tc>
      </w:tr>
      <w:tr w:rsidR="007E3E69" w:rsidRPr="00374006"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6D9B90F4" w14:textId="77777777" w:rsidR="00391B69" w:rsidRPr="00391B69" w:rsidRDefault="00391B69" w:rsidP="00391B69">
            <w:pPr>
              <w:spacing w:after="0" w:line="240" w:lineRule="auto"/>
              <w:ind w:left="59" w:right="-1"/>
              <w:jc w:val="both"/>
              <w:rPr>
                <w:rFonts w:ascii="Calibri" w:eastAsia="Calibri" w:hAnsi="Calibri" w:cs="Calibri"/>
                <w:lang w:val="es-CO"/>
              </w:rPr>
            </w:pPr>
            <w:r w:rsidRPr="00391B69">
              <w:rPr>
                <w:rFonts w:ascii="Calibri" w:eastAsia="Calibri" w:hAnsi="Calibri" w:cs="Calibri"/>
                <w:lang w:val="es-CO"/>
              </w:rPr>
              <w:t xml:space="preserve">De conformidad con los hechos de la demanda, se tiene que los demandantes en virtud del trámite policivo que se adelantó con ocasión del proyecto denominado Plan Jarillón de Cali, en el que se requería el reasentamiento de la comunidad que se encontraba en dicha sector , en tanto dicha zona además de ser un bien público imprescriptible, corresponde a una zona de amenaza por alta inundación fluvial y pluvial – zona de riesgo no mitigable, por lo que se hacía necesario realizar el reasentamiento. Con ocasión a dicho proyecto, el Municipio de Cali adelantó todas las etapas correspondientes en aras de no vulnerar los derechos de los habitantes de la zona, pese a su asentamiento ilegal y así mismo, la protección de los recursos materiales, de tal suerte que dentro del trámite policivo y en audiencia del 20 de septiembre de 2018 se ordenó el desalojo y demolición de las viviendas que allí se encontraban, entre ellas, la de los hoy demandantes. </w:t>
            </w:r>
          </w:p>
          <w:p w14:paraId="0414DADA" w14:textId="77777777" w:rsidR="00391B69" w:rsidRPr="00391B69" w:rsidRDefault="00391B69" w:rsidP="00391B69">
            <w:pPr>
              <w:spacing w:after="0" w:line="240" w:lineRule="auto"/>
              <w:ind w:left="59" w:right="-1"/>
              <w:jc w:val="both"/>
              <w:rPr>
                <w:rFonts w:ascii="Calibri" w:eastAsia="Calibri" w:hAnsi="Calibri" w:cs="Calibri"/>
                <w:lang w:val="es-CO"/>
              </w:rPr>
            </w:pPr>
            <w:r w:rsidRPr="00391B69">
              <w:rPr>
                <w:rFonts w:ascii="Calibri" w:eastAsia="Calibri" w:hAnsi="Calibri" w:cs="Calibri"/>
                <w:lang w:val="es-CO"/>
              </w:rPr>
              <w:t xml:space="preserve"> </w:t>
            </w:r>
          </w:p>
          <w:p w14:paraId="2F1C9A90" w14:textId="77777777" w:rsidR="00391B69" w:rsidRPr="00391B69" w:rsidRDefault="00391B69" w:rsidP="00391B69">
            <w:pPr>
              <w:spacing w:after="0" w:line="240" w:lineRule="auto"/>
              <w:ind w:left="59" w:right="-1"/>
              <w:jc w:val="both"/>
              <w:rPr>
                <w:rFonts w:ascii="Calibri" w:eastAsia="Calibri" w:hAnsi="Calibri" w:cs="Calibri"/>
                <w:lang w:val="es-CO"/>
              </w:rPr>
            </w:pPr>
            <w:r w:rsidRPr="00391B69">
              <w:rPr>
                <w:rFonts w:ascii="Calibri" w:eastAsia="Calibri" w:hAnsi="Calibri" w:cs="Calibri"/>
                <w:lang w:val="es-CO"/>
              </w:rPr>
              <w:t xml:space="preserve">Frente a dicha decisión el señor José Ferney </w:t>
            </w:r>
            <w:proofErr w:type="spellStart"/>
            <w:r w:rsidRPr="00391B69">
              <w:rPr>
                <w:rFonts w:ascii="Calibri" w:eastAsia="Calibri" w:hAnsi="Calibri" w:cs="Calibri"/>
                <w:lang w:val="es-CO"/>
              </w:rPr>
              <w:t>Usurriaga</w:t>
            </w:r>
            <w:proofErr w:type="spellEnd"/>
            <w:r w:rsidRPr="00391B69">
              <w:rPr>
                <w:rFonts w:ascii="Calibri" w:eastAsia="Calibri" w:hAnsi="Calibri" w:cs="Calibri"/>
                <w:lang w:val="es-CO"/>
              </w:rPr>
              <w:t xml:space="preserve">, a través de apoderada judicial interpuso recurso de reposición y apelación. El recurso de reposición fue resuelto de manera desfavorable a los </w:t>
            </w:r>
            <w:r w:rsidRPr="00391B69">
              <w:rPr>
                <w:rFonts w:ascii="Calibri" w:eastAsia="Calibri" w:hAnsi="Calibri" w:cs="Calibri"/>
                <w:lang w:val="es-CO"/>
              </w:rPr>
              <w:lastRenderedPageBreak/>
              <w:t xml:space="preserve">intereses del señor </w:t>
            </w:r>
            <w:proofErr w:type="spellStart"/>
            <w:r w:rsidRPr="00391B69">
              <w:rPr>
                <w:rFonts w:ascii="Calibri" w:eastAsia="Calibri" w:hAnsi="Calibri" w:cs="Calibri"/>
                <w:lang w:val="es-CO"/>
              </w:rPr>
              <w:t>Usurriaga</w:t>
            </w:r>
            <w:proofErr w:type="spellEnd"/>
            <w:r w:rsidRPr="00391B69">
              <w:rPr>
                <w:rFonts w:ascii="Calibri" w:eastAsia="Calibri" w:hAnsi="Calibri" w:cs="Calibri"/>
                <w:lang w:val="es-CO"/>
              </w:rPr>
              <w:t xml:space="preserve">, en tanto se </w:t>
            </w:r>
            <w:proofErr w:type="spellStart"/>
            <w:r w:rsidRPr="00391B69">
              <w:rPr>
                <w:rFonts w:ascii="Calibri" w:eastAsia="Calibri" w:hAnsi="Calibri" w:cs="Calibri"/>
                <w:lang w:val="es-CO"/>
              </w:rPr>
              <w:t>confirmo</w:t>
            </w:r>
            <w:proofErr w:type="spellEnd"/>
            <w:r w:rsidRPr="00391B69">
              <w:rPr>
                <w:rFonts w:ascii="Calibri" w:eastAsia="Calibri" w:hAnsi="Calibri" w:cs="Calibri"/>
                <w:lang w:val="es-CO"/>
              </w:rPr>
              <w:t xml:space="preserve"> la decisión de desalojo y demolición y fue concedido el recurso de apelación en el efecto devolutivo. </w:t>
            </w:r>
          </w:p>
          <w:p w14:paraId="77625715" w14:textId="77777777" w:rsidR="00391B69" w:rsidRPr="00391B69" w:rsidRDefault="00391B69" w:rsidP="00391B69">
            <w:pPr>
              <w:spacing w:after="0" w:line="240" w:lineRule="auto"/>
              <w:ind w:left="59" w:right="-1"/>
              <w:jc w:val="both"/>
              <w:rPr>
                <w:rFonts w:ascii="Calibri" w:eastAsia="Calibri" w:hAnsi="Calibri" w:cs="Calibri"/>
                <w:lang w:val="es-CO"/>
              </w:rPr>
            </w:pPr>
            <w:r w:rsidRPr="00391B69">
              <w:rPr>
                <w:rFonts w:ascii="Calibri" w:eastAsia="Calibri" w:hAnsi="Calibri" w:cs="Calibri"/>
                <w:lang w:val="es-CO"/>
              </w:rPr>
              <w:t xml:space="preserve"> </w:t>
            </w:r>
          </w:p>
          <w:p w14:paraId="12B3B97E" w14:textId="77777777" w:rsidR="00391B69" w:rsidRPr="00391B69" w:rsidRDefault="00391B69" w:rsidP="00391B69">
            <w:pPr>
              <w:spacing w:after="0" w:line="240" w:lineRule="auto"/>
              <w:ind w:left="59" w:right="-1"/>
              <w:jc w:val="both"/>
              <w:rPr>
                <w:rFonts w:ascii="Calibri" w:eastAsia="Calibri" w:hAnsi="Calibri" w:cs="Calibri"/>
                <w:lang w:val="es-CO"/>
              </w:rPr>
            </w:pPr>
            <w:r w:rsidRPr="00391B69">
              <w:rPr>
                <w:rFonts w:ascii="Calibri" w:eastAsia="Calibri" w:hAnsi="Calibri" w:cs="Calibri"/>
                <w:lang w:val="es-CO"/>
              </w:rPr>
              <w:t xml:space="preserve">El 19 de octubre de 2018 fue resuelto el recurso de apelación propuesto por el señor </w:t>
            </w:r>
            <w:proofErr w:type="spellStart"/>
            <w:r w:rsidRPr="00391B69">
              <w:rPr>
                <w:rFonts w:ascii="Calibri" w:eastAsia="Calibri" w:hAnsi="Calibri" w:cs="Calibri"/>
                <w:lang w:val="es-CO"/>
              </w:rPr>
              <w:t>Usurriaga</w:t>
            </w:r>
            <w:proofErr w:type="spellEnd"/>
            <w:r w:rsidRPr="00391B69">
              <w:rPr>
                <w:rFonts w:ascii="Calibri" w:eastAsia="Calibri" w:hAnsi="Calibri" w:cs="Calibri"/>
                <w:lang w:val="es-CO"/>
              </w:rPr>
              <w:t xml:space="preserve">, resolviendo confirmar la decisión del 20 de septiembre de 2018, mediante la cual se </w:t>
            </w:r>
            <w:proofErr w:type="spellStart"/>
            <w:r w:rsidRPr="00391B69">
              <w:rPr>
                <w:rFonts w:ascii="Calibri" w:eastAsia="Calibri" w:hAnsi="Calibri" w:cs="Calibri"/>
                <w:lang w:val="es-CO"/>
              </w:rPr>
              <w:t>ordeno</w:t>
            </w:r>
            <w:proofErr w:type="spellEnd"/>
            <w:r w:rsidRPr="00391B69">
              <w:rPr>
                <w:rFonts w:ascii="Calibri" w:eastAsia="Calibri" w:hAnsi="Calibri" w:cs="Calibri"/>
                <w:lang w:val="es-CO"/>
              </w:rPr>
              <w:t xml:space="preserve"> la protección de bienes inmuebles propiedad del Estado y, en consecuencia, el desalojo y demolición de las viviendas allí construidas. Dicho acto administrativo fue notificado de manera personal a la apoderada del señor </w:t>
            </w:r>
            <w:proofErr w:type="spellStart"/>
            <w:r w:rsidRPr="00391B69">
              <w:rPr>
                <w:rFonts w:ascii="Calibri" w:eastAsia="Calibri" w:hAnsi="Calibri" w:cs="Calibri"/>
                <w:lang w:val="es-CO"/>
              </w:rPr>
              <w:t>Usurriaga</w:t>
            </w:r>
            <w:proofErr w:type="spellEnd"/>
            <w:r w:rsidRPr="00391B69">
              <w:rPr>
                <w:rFonts w:ascii="Calibri" w:eastAsia="Calibri" w:hAnsi="Calibri" w:cs="Calibri"/>
                <w:lang w:val="es-CO"/>
              </w:rPr>
              <w:t xml:space="preserve">, el 06 de mayo de 2019. </w:t>
            </w:r>
          </w:p>
          <w:p w14:paraId="13DFC9CD" w14:textId="77777777" w:rsidR="00391B69" w:rsidRPr="00391B69" w:rsidRDefault="00391B69" w:rsidP="00391B69">
            <w:pPr>
              <w:spacing w:after="0" w:line="240" w:lineRule="auto"/>
              <w:ind w:left="59" w:right="-1"/>
              <w:jc w:val="both"/>
              <w:rPr>
                <w:rFonts w:ascii="Calibri" w:eastAsia="Calibri" w:hAnsi="Calibri" w:cs="Calibri"/>
                <w:lang w:val="es-CO"/>
              </w:rPr>
            </w:pPr>
            <w:r w:rsidRPr="00391B69">
              <w:rPr>
                <w:rFonts w:ascii="Calibri" w:eastAsia="Calibri" w:hAnsi="Calibri" w:cs="Calibri"/>
                <w:lang w:val="es-CO"/>
              </w:rPr>
              <w:t xml:space="preserve"> </w:t>
            </w:r>
          </w:p>
          <w:p w14:paraId="0B4D8BB4" w14:textId="77777777" w:rsidR="00391B69" w:rsidRPr="00391B69" w:rsidRDefault="00391B69" w:rsidP="00391B69">
            <w:pPr>
              <w:spacing w:after="0" w:line="240" w:lineRule="auto"/>
              <w:ind w:left="59" w:right="-1"/>
              <w:jc w:val="both"/>
              <w:rPr>
                <w:rFonts w:ascii="Calibri" w:eastAsia="Calibri" w:hAnsi="Calibri" w:cs="Calibri"/>
                <w:lang w:val="es-CO"/>
              </w:rPr>
            </w:pPr>
            <w:r w:rsidRPr="00391B69">
              <w:rPr>
                <w:rFonts w:ascii="Calibri" w:eastAsia="Calibri" w:hAnsi="Calibri" w:cs="Calibri"/>
                <w:lang w:val="es-CO"/>
              </w:rPr>
              <w:t xml:space="preserve">Posteriormente fue notificado mediante aviso al señor </w:t>
            </w:r>
            <w:proofErr w:type="spellStart"/>
            <w:r w:rsidRPr="00391B69">
              <w:rPr>
                <w:rFonts w:ascii="Calibri" w:eastAsia="Calibri" w:hAnsi="Calibri" w:cs="Calibri"/>
                <w:lang w:val="es-CO"/>
              </w:rPr>
              <w:t>Usurriega</w:t>
            </w:r>
            <w:proofErr w:type="spellEnd"/>
            <w:r w:rsidRPr="00391B69">
              <w:rPr>
                <w:rFonts w:ascii="Calibri" w:eastAsia="Calibri" w:hAnsi="Calibri" w:cs="Calibri"/>
                <w:lang w:val="es-CO"/>
              </w:rPr>
              <w:t xml:space="preserve">, que la diligencia para la entrega del inmueble se programó para 26 de julio de 2019, advirtiéndose que, en caso de no verificarse la entrega voluntaria, se recurriría al proceso de lanzamiento haciendo uso de la fuerza pública. Frente a tal decisión la apoderada de los querellados presentó derecho de petición solicitando la no realización de la diligencia, indicando que se había solicitado ante la procuraduría audiencia de conciliación con citación del Municipio de Cali, previo adelantar el proceso de nulidad y restablecimiento de derecho frente al acto administrativo que ordeno la restitución del inmueble a su representado.  </w:t>
            </w:r>
          </w:p>
          <w:p w14:paraId="38F51DC8" w14:textId="77777777" w:rsidR="00391B69" w:rsidRPr="00391B69" w:rsidRDefault="00391B69" w:rsidP="00391B69">
            <w:pPr>
              <w:spacing w:after="0" w:line="240" w:lineRule="auto"/>
              <w:ind w:left="59" w:right="-1"/>
              <w:jc w:val="both"/>
              <w:rPr>
                <w:rFonts w:ascii="Calibri" w:eastAsia="Calibri" w:hAnsi="Calibri" w:cs="Calibri"/>
                <w:lang w:val="es-CO"/>
              </w:rPr>
            </w:pPr>
            <w:r w:rsidRPr="00391B69">
              <w:rPr>
                <w:rFonts w:ascii="Calibri" w:eastAsia="Calibri" w:hAnsi="Calibri" w:cs="Calibri"/>
                <w:lang w:val="es-CO"/>
              </w:rPr>
              <w:t xml:space="preserve"> </w:t>
            </w:r>
          </w:p>
          <w:p w14:paraId="2E844DA3" w14:textId="77777777" w:rsidR="00391B69" w:rsidRPr="00391B69" w:rsidRDefault="00391B69" w:rsidP="00391B69">
            <w:pPr>
              <w:spacing w:after="0" w:line="240" w:lineRule="auto"/>
              <w:ind w:left="59" w:right="-1"/>
              <w:jc w:val="both"/>
              <w:rPr>
                <w:rFonts w:ascii="Calibri" w:eastAsia="Calibri" w:hAnsi="Calibri" w:cs="Calibri"/>
                <w:lang w:val="es-CO"/>
              </w:rPr>
            </w:pPr>
            <w:r w:rsidRPr="00391B69">
              <w:rPr>
                <w:rFonts w:ascii="Calibri" w:eastAsia="Calibri" w:hAnsi="Calibri" w:cs="Calibri"/>
                <w:lang w:val="es-CO"/>
              </w:rPr>
              <w:t xml:space="preserve">De acuerdo a lo que se observa del expediente administrativo, el 01 de agosto de 2019, los funcionarios del despacho de la inspección de policía se hicieron presentes en el inmueble del señor </w:t>
            </w:r>
            <w:proofErr w:type="spellStart"/>
            <w:r w:rsidRPr="00391B69">
              <w:rPr>
                <w:rFonts w:ascii="Calibri" w:eastAsia="Calibri" w:hAnsi="Calibri" w:cs="Calibri"/>
                <w:lang w:val="es-CO"/>
              </w:rPr>
              <w:t>Usurriaga</w:t>
            </w:r>
            <w:proofErr w:type="spellEnd"/>
            <w:r w:rsidRPr="00391B69">
              <w:rPr>
                <w:rFonts w:ascii="Calibri" w:eastAsia="Calibri" w:hAnsi="Calibri" w:cs="Calibri"/>
                <w:lang w:val="es-CO"/>
              </w:rPr>
              <w:t xml:space="preserve"> para adelantar la diligencia de entrega. El querellado manifiesta hacer entrega pacífica y voluntaria del inmueble, de tal suerte que le es indicado por el funcionario, que tiene derecho a solicitar “subsidio por vulnerabilidad”. En tal sentido, el señor </w:t>
            </w:r>
            <w:proofErr w:type="spellStart"/>
            <w:r w:rsidRPr="00391B69">
              <w:rPr>
                <w:rFonts w:ascii="Calibri" w:eastAsia="Calibri" w:hAnsi="Calibri" w:cs="Calibri"/>
                <w:lang w:val="es-CO"/>
              </w:rPr>
              <w:t>Usurriaga</w:t>
            </w:r>
            <w:proofErr w:type="spellEnd"/>
            <w:r w:rsidRPr="00391B69">
              <w:rPr>
                <w:rFonts w:ascii="Calibri" w:eastAsia="Calibri" w:hAnsi="Calibri" w:cs="Calibri"/>
                <w:lang w:val="es-CO"/>
              </w:rPr>
              <w:t xml:space="preserve"> solicita se aplace la diligencia para el día siguiente a lo cual el despacho accede.  El 02 de agosto de 2019, nuevamente los funcionarios del despacho se hacen presente en el inmueble para dar continuidad a la diligencia; dicho inmueble se encontraba ya desocupado, tal como lo indicó el señor </w:t>
            </w:r>
            <w:proofErr w:type="spellStart"/>
            <w:r w:rsidRPr="00391B69">
              <w:rPr>
                <w:rFonts w:ascii="Calibri" w:eastAsia="Calibri" w:hAnsi="Calibri" w:cs="Calibri"/>
                <w:lang w:val="es-CO"/>
              </w:rPr>
              <w:t>Usurriaga</w:t>
            </w:r>
            <w:proofErr w:type="spellEnd"/>
            <w:r w:rsidRPr="00391B69">
              <w:rPr>
                <w:rFonts w:ascii="Calibri" w:eastAsia="Calibri" w:hAnsi="Calibri" w:cs="Calibri"/>
                <w:lang w:val="es-CO"/>
              </w:rPr>
              <w:t xml:space="preserve">, de tal suerte que se procede con la restitución y demolición, haciendo entrega al delegado del componente Plan Jarillón. </w:t>
            </w:r>
          </w:p>
          <w:p w14:paraId="24A320BC" w14:textId="77777777" w:rsidR="00391B69" w:rsidRPr="00391B69" w:rsidRDefault="00391B69" w:rsidP="00391B69">
            <w:pPr>
              <w:spacing w:after="0" w:line="240" w:lineRule="auto"/>
              <w:ind w:left="59" w:right="-1"/>
              <w:jc w:val="both"/>
              <w:rPr>
                <w:rFonts w:ascii="Calibri" w:eastAsia="Calibri" w:hAnsi="Calibri" w:cs="Calibri"/>
                <w:lang w:val="es-CO"/>
              </w:rPr>
            </w:pPr>
            <w:r w:rsidRPr="00391B69">
              <w:rPr>
                <w:rFonts w:ascii="Calibri" w:eastAsia="Calibri" w:hAnsi="Calibri" w:cs="Calibri"/>
                <w:lang w:val="es-CO"/>
              </w:rPr>
              <w:t xml:space="preserve"> </w:t>
            </w:r>
          </w:p>
          <w:p w14:paraId="342584D0" w14:textId="212BA0D1" w:rsidR="007E3E69" w:rsidRPr="00F56E1E" w:rsidRDefault="00391B69" w:rsidP="00391B69">
            <w:pPr>
              <w:spacing w:after="0" w:line="240" w:lineRule="auto"/>
              <w:ind w:left="59" w:right="-1"/>
              <w:jc w:val="both"/>
              <w:rPr>
                <w:rFonts w:ascii="Calibri" w:eastAsia="Calibri" w:hAnsi="Calibri" w:cs="Calibri"/>
                <w:lang w:val="es-CO"/>
              </w:rPr>
            </w:pPr>
            <w:r w:rsidRPr="00391B69">
              <w:rPr>
                <w:rFonts w:ascii="Calibri" w:eastAsia="Calibri" w:hAnsi="Calibri" w:cs="Calibri"/>
                <w:lang w:val="es-CO"/>
              </w:rPr>
              <w:t xml:space="preserve">Finalmente, debe indicarse frente al reproche que realiza el demandante, referente a que no se le hizo entrega de ningún subsidio, dentro del expediente </w:t>
            </w:r>
            <w:r w:rsidRPr="00391B69">
              <w:rPr>
                <w:rFonts w:ascii="Calibri" w:eastAsia="Calibri" w:hAnsi="Calibri" w:cs="Calibri"/>
                <w:lang w:val="es-CO"/>
              </w:rPr>
              <w:lastRenderedPageBreak/>
              <w:t xml:space="preserve">administrativo indicó el Municipio de Cali, que el señor </w:t>
            </w:r>
            <w:proofErr w:type="spellStart"/>
            <w:r w:rsidRPr="00391B69">
              <w:rPr>
                <w:rFonts w:ascii="Calibri" w:eastAsia="Calibri" w:hAnsi="Calibri" w:cs="Calibri"/>
                <w:lang w:val="es-CO"/>
              </w:rPr>
              <w:t>Usurriaga</w:t>
            </w:r>
            <w:proofErr w:type="spellEnd"/>
            <w:r w:rsidRPr="00391B69">
              <w:rPr>
                <w:rFonts w:ascii="Calibri" w:eastAsia="Calibri" w:hAnsi="Calibri" w:cs="Calibri"/>
                <w:lang w:val="es-CO"/>
              </w:rPr>
              <w:t xml:space="preserve"> no cumple con los requisitos que exige la ley para ser beneficiario de una vivienda de interés prioritario. Lo anterior, como quiera que de acuerdo al censo que se realizó en el inmueble para el 30 de octubre de 2013, se verificó que el núcleo familiar se encontraba formado por 7 personas, entre ellos, Edwar </w:t>
            </w:r>
            <w:proofErr w:type="spellStart"/>
            <w:r w:rsidRPr="00391B69">
              <w:rPr>
                <w:rFonts w:ascii="Calibri" w:eastAsia="Calibri" w:hAnsi="Calibri" w:cs="Calibri"/>
                <w:lang w:val="es-CO"/>
              </w:rPr>
              <w:t>Ocoro</w:t>
            </w:r>
            <w:proofErr w:type="spellEnd"/>
            <w:r w:rsidRPr="00391B69">
              <w:rPr>
                <w:rFonts w:ascii="Calibri" w:eastAsia="Calibri" w:hAnsi="Calibri" w:cs="Calibri"/>
                <w:lang w:val="es-CO"/>
              </w:rPr>
              <w:t xml:space="preserve"> en calidad de “hijastro” del jefe de hogar y Viviana Barrero, esto es, del señor Ferney </w:t>
            </w:r>
            <w:proofErr w:type="spellStart"/>
            <w:r w:rsidRPr="00391B69">
              <w:rPr>
                <w:rFonts w:ascii="Calibri" w:eastAsia="Calibri" w:hAnsi="Calibri" w:cs="Calibri"/>
                <w:lang w:val="es-CO"/>
              </w:rPr>
              <w:t>Usurriga</w:t>
            </w:r>
            <w:proofErr w:type="spellEnd"/>
            <w:r w:rsidRPr="00391B69">
              <w:rPr>
                <w:rFonts w:ascii="Calibri" w:eastAsia="Calibri" w:hAnsi="Calibri" w:cs="Calibri"/>
                <w:lang w:val="es-CO"/>
              </w:rPr>
              <w:t xml:space="preserve">. Dicha información se actualizó en el año 2018 y de acuerdo al cruce de información, se pudo verificar que los señores Edwar </w:t>
            </w:r>
            <w:proofErr w:type="spellStart"/>
            <w:r w:rsidRPr="00391B69">
              <w:rPr>
                <w:rFonts w:ascii="Calibri" w:eastAsia="Calibri" w:hAnsi="Calibri" w:cs="Calibri"/>
                <w:lang w:val="es-CO"/>
              </w:rPr>
              <w:t>Ocoro</w:t>
            </w:r>
            <w:proofErr w:type="spellEnd"/>
            <w:r w:rsidRPr="00391B69">
              <w:rPr>
                <w:rFonts w:ascii="Calibri" w:eastAsia="Calibri" w:hAnsi="Calibri" w:cs="Calibri"/>
                <w:lang w:val="es-CO"/>
              </w:rPr>
              <w:t xml:space="preserve"> y Viviana Barrero, son titulares de un inmueble, dicha situación inhabilita el hogar para ser beneficiarios de una vivienda de interés prioritario, por no cumplir con el requisito consistente en que ninguno de los integrantes del hogar puede ser propietario de vivienda o derecho real de dominio.</w:t>
            </w:r>
          </w:p>
        </w:tc>
      </w:tr>
      <w:tr w:rsidR="007E3E69" w:rsidRPr="00374006"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113368F6" w14:textId="17EEC9FC" w:rsidR="00B33528" w:rsidRPr="00B33528" w:rsidRDefault="00B33528" w:rsidP="00B33528">
            <w:pPr>
              <w:jc w:val="both"/>
              <w:rPr>
                <w:lang w:val="es-CO"/>
              </w:rPr>
            </w:pPr>
            <w:r w:rsidRPr="00B33528">
              <w:rPr>
                <w:lang w:val="es-CO"/>
              </w:rPr>
              <w:t xml:space="preserve">Las pretensiones de la demanda están encaminadas a obtener por daño moral </w:t>
            </w:r>
            <w:r w:rsidR="00B43616">
              <w:rPr>
                <w:lang w:val="es-CO"/>
              </w:rPr>
              <w:t>100</w:t>
            </w:r>
            <w:r w:rsidRPr="00B33528">
              <w:rPr>
                <w:lang w:val="es-CO"/>
              </w:rPr>
              <w:t xml:space="preserve"> </w:t>
            </w:r>
            <w:proofErr w:type="gramStart"/>
            <w:r w:rsidRPr="00B33528">
              <w:rPr>
                <w:lang w:val="es-CO"/>
              </w:rPr>
              <w:t>SMMLV,  por</w:t>
            </w:r>
            <w:proofErr w:type="gramEnd"/>
            <w:r w:rsidRPr="00B33528">
              <w:rPr>
                <w:lang w:val="es-CO"/>
              </w:rPr>
              <w:t xml:space="preserve"> daño </w:t>
            </w:r>
            <w:r w:rsidR="00984F86">
              <w:rPr>
                <w:lang w:val="es-CO"/>
              </w:rPr>
              <w:t xml:space="preserve">a la vida de relación 100 SMMLV, </w:t>
            </w:r>
            <w:r w:rsidR="0079171D">
              <w:rPr>
                <w:lang w:val="es-CO"/>
              </w:rPr>
              <w:t>por daño emergente $161.000.000</w:t>
            </w:r>
            <w:r w:rsidRPr="00B33528">
              <w:rPr>
                <w:lang w:val="es-CO"/>
              </w:rPr>
              <w:t xml:space="preserve"> </w:t>
            </w:r>
          </w:p>
          <w:p w14:paraId="548CDD00" w14:textId="034DDE02" w:rsidR="007E3E69" w:rsidRPr="00F56E1E" w:rsidRDefault="007E3E69" w:rsidP="007E3E69">
            <w:pPr>
              <w:rPr>
                <w:rFonts w:ascii="Calibri" w:eastAsia="Calibri" w:hAnsi="Calibri" w:cs="Calibri"/>
                <w:lang w:val="es-CO"/>
              </w:rPr>
            </w:pP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7BA65592"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95193B">
              <w:rPr>
                <w:rFonts w:ascii="Calibri" w:eastAsia="Calibri" w:hAnsi="Calibri" w:cs="Calibri"/>
                <w:lang w:val="es-CO"/>
              </w:rPr>
              <w:t>393.000.000</w:t>
            </w:r>
            <w:r w:rsidR="00186A9E">
              <w:rPr>
                <w:rFonts w:ascii="Calibri" w:eastAsia="Calibri" w:hAnsi="Calibri" w:cs="Calibri"/>
                <w:lang w:val="es-CO"/>
              </w:rPr>
              <w:t xml:space="preserve"> (</w:t>
            </w:r>
            <w:proofErr w:type="gramStart"/>
            <w:r w:rsidR="00186A9E">
              <w:rPr>
                <w:rFonts w:ascii="Calibri" w:eastAsia="Calibri" w:hAnsi="Calibri" w:cs="Calibri"/>
                <w:lang w:val="es-CO"/>
              </w:rPr>
              <w:t>ACTUALIZADO  SMMLV</w:t>
            </w:r>
            <w:proofErr w:type="gramEnd"/>
            <w:r w:rsidR="00186A9E">
              <w:rPr>
                <w:rFonts w:ascii="Calibri" w:eastAsia="Calibri" w:hAnsi="Calibri" w:cs="Calibri"/>
                <w:lang w:val="es-CO"/>
              </w:rPr>
              <w:t xml:space="preserve"> 2023)</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0883B086"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6B3E30">
              <w:rPr>
                <w:rFonts w:ascii="Calibri" w:eastAsia="Calibri" w:hAnsi="Calibri" w:cs="Calibri"/>
                <w:lang w:val="es-CO"/>
              </w:rPr>
              <w:t>127.4</w:t>
            </w:r>
            <w:r w:rsidR="0082639E">
              <w:rPr>
                <w:rFonts w:ascii="Calibri" w:eastAsia="Calibri" w:hAnsi="Calibri" w:cs="Calibri"/>
                <w:lang w:val="es-CO"/>
              </w:rPr>
              <w:t>7</w:t>
            </w:r>
            <w:r w:rsidR="006B3E30">
              <w:rPr>
                <w:rFonts w:ascii="Calibri" w:eastAsia="Calibri" w:hAnsi="Calibri" w:cs="Calibri"/>
                <w:lang w:val="es-CO"/>
              </w:rPr>
              <w:t>8.000</w:t>
            </w:r>
          </w:p>
          <w:p w14:paraId="4E3871E5" w14:textId="1CA2A5A6"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320295">
              <w:rPr>
                <w:rFonts w:ascii="Calibri" w:eastAsia="Calibri" w:hAnsi="Calibri" w:cs="Calibri"/>
                <w:lang w:val="es-CO"/>
              </w:rPr>
              <w:t>0</w:t>
            </w:r>
          </w:p>
          <w:p w14:paraId="2C8B2F1D" w14:textId="70329AC5"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8B6960">
              <w:rPr>
                <w:rFonts w:ascii="Calibri" w:eastAsia="Calibri" w:hAnsi="Calibri" w:cs="Calibri"/>
                <w:lang w:val="es-CO"/>
              </w:rPr>
              <w:t>30</w:t>
            </w:r>
            <w:r w:rsidR="001E5E44">
              <w:rPr>
                <w:rFonts w:ascii="Calibri" w:eastAsia="Calibri" w:hAnsi="Calibri" w:cs="Calibri"/>
                <w:lang w:val="es-CO"/>
              </w:rPr>
              <w:t>%</w:t>
            </w:r>
          </w:p>
          <w:p w14:paraId="2B9135C6" w14:textId="798660C5"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5931F1">
              <w:rPr>
                <w:rFonts w:ascii="Calibri" w:eastAsia="Calibri" w:hAnsi="Calibri" w:cs="Calibri"/>
                <w:lang w:val="es-CO"/>
              </w:rPr>
              <w:t>38.243.400</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374006"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lastRenderedPageBreak/>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7E6DD03C"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Pr>
                <w:rFonts w:ascii="Calibri" w:eastAsia="Calibri" w:hAnsi="Calibri" w:cs="Calibri"/>
                <w:position w:val="1"/>
                <w:lang w:val="pt-BR"/>
              </w:rPr>
              <w:t>12</w:t>
            </w:r>
            <w:r w:rsidR="001C4D71">
              <w:rPr>
                <w:rFonts w:ascii="Calibri" w:eastAsia="Calibri" w:hAnsi="Calibri" w:cs="Calibri"/>
                <w:position w:val="1"/>
                <w:lang w:val="pt-BR"/>
              </w:rPr>
              <w:t>-</w:t>
            </w:r>
            <w:r w:rsidR="00802868">
              <w:rPr>
                <w:rFonts w:ascii="Calibri" w:eastAsia="Calibri" w:hAnsi="Calibri" w:cs="Calibri"/>
                <w:position w:val="1"/>
                <w:lang w:val="pt-BR"/>
              </w:rPr>
              <w:t>33016</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20AD5E5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PLO</w:t>
            </w:r>
          </w:p>
          <w:p w14:paraId="14D1A2A9" w14:textId="0F84C809"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Pr="00F56E1E">
              <w:rPr>
                <w:rFonts w:ascii="Calibri" w:eastAsia="Calibri" w:hAnsi="Calibri" w:cs="Calibri"/>
                <w:spacing w:val="1"/>
                <w:lang w:val="es-CO"/>
              </w:rPr>
              <w:t xml:space="preserve"> </w:t>
            </w:r>
            <w:r w:rsidR="00B35D8B">
              <w:rPr>
                <w:rFonts w:ascii="Calibri" w:eastAsia="Calibri" w:hAnsi="Calibri" w:cs="Calibri"/>
                <w:spacing w:val="1"/>
                <w:lang w:val="es-CO"/>
              </w:rPr>
              <w:t>NO APLICA</w:t>
            </w:r>
          </w:p>
          <w:p w14:paraId="385160F1" w14:textId="7C5C0515"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B35D8B">
              <w:rPr>
                <w:rFonts w:ascii="Calibri" w:eastAsia="Calibri" w:hAnsi="Calibri" w:cs="Calibri"/>
                <w:lang w:val="es-CO"/>
              </w:rPr>
              <w:t>$</w:t>
            </w:r>
            <w:r w:rsidR="005931F1">
              <w:rPr>
                <w:rFonts w:ascii="Calibri" w:eastAsia="Calibri" w:hAnsi="Calibri" w:cs="Calibri"/>
                <w:lang w:val="es-CO"/>
              </w:rPr>
              <w:t>7.000.000.000</w:t>
            </w:r>
          </w:p>
          <w:p w14:paraId="0E2B9035" w14:textId="6C09355F"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Placa (Si Aplica): NO APLICA</w:t>
            </w:r>
          </w:p>
          <w:p w14:paraId="1C0B4F09" w14:textId="1BD50C43"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095BC9">
              <w:rPr>
                <w:rFonts w:ascii="Calibri" w:eastAsia="Calibri" w:hAnsi="Calibri" w:cs="Calibri"/>
                <w:lang w:val="es-CO"/>
              </w:rPr>
              <w:t xml:space="preserve">CHUBB </w:t>
            </w:r>
            <w:r w:rsidR="005931F1">
              <w:rPr>
                <w:rFonts w:ascii="Calibri" w:eastAsia="Calibri" w:hAnsi="Calibri" w:cs="Calibri"/>
                <w:lang w:val="es-CO"/>
              </w:rPr>
              <w:t>30</w:t>
            </w:r>
            <w:r w:rsidR="00095BC9">
              <w:rPr>
                <w:rFonts w:ascii="Calibri" w:eastAsia="Calibri" w:hAnsi="Calibri" w:cs="Calibri"/>
                <w:lang w:val="es-CO"/>
              </w:rPr>
              <w:t>%</w:t>
            </w:r>
            <w:r w:rsidR="005931F1">
              <w:rPr>
                <w:rFonts w:ascii="Calibri" w:eastAsia="Calibri" w:hAnsi="Calibri" w:cs="Calibri"/>
                <w:lang w:val="es-CO"/>
              </w:rPr>
              <w:t xml:space="preserve">; HDI </w:t>
            </w:r>
            <w:r w:rsidR="008B0835">
              <w:rPr>
                <w:rFonts w:ascii="Calibri" w:eastAsia="Calibri" w:hAnsi="Calibri" w:cs="Calibri"/>
                <w:lang w:val="es-CO"/>
              </w:rPr>
              <w:t>25%</w:t>
            </w:r>
            <w:r w:rsidR="005931F1">
              <w:rPr>
                <w:rFonts w:ascii="Calibri" w:eastAsia="Calibri" w:hAnsi="Calibri" w:cs="Calibri"/>
                <w:lang w:val="es-CO"/>
              </w:rPr>
              <w:t xml:space="preserve">, SBS </w:t>
            </w:r>
            <w:r w:rsidR="008B0835">
              <w:rPr>
                <w:rFonts w:ascii="Calibri" w:eastAsia="Calibri" w:hAnsi="Calibri" w:cs="Calibri"/>
                <w:lang w:val="es-CO"/>
              </w:rPr>
              <w:t xml:space="preserve">10% </w:t>
            </w:r>
            <w:r w:rsidR="005931F1">
              <w:rPr>
                <w:rFonts w:ascii="Calibri" w:eastAsia="Calibri" w:hAnsi="Calibri" w:cs="Calibri"/>
                <w:lang w:val="es-CO"/>
              </w:rPr>
              <w:t xml:space="preserve">Y SOLIDARIA </w:t>
            </w:r>
            <w:r w:rsidR="008B0835">
              <w:rPr>
                <w:rFonts w:ascii="Calibri" w:eastAsia="Calibri" w:hAnsi="Calibri" w:cs="Calibri"/>
                <w:lang w:val="es-CO"/>
              </w:rPr>
              <w:t>35%</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5CC71629" w14:textId="3D20B681" w:rsidR="00281B99" w:rsidRPr="00A41C1B" w:rsidRDefault="00A41C1B" w:rsidP="00A41C1B">
            <w:pPr>
              <w:pStyle w:val="Prrafodelista"/>
              <w:numPr>
                <w:ilvl w:val="0"/>
                <w:numId w:val="24"/>
              </w:numPr>
              <w:spacing w:after="0" w:line="266" w:lineRule="exact"/>
              <w:ind w:right="-20"/>
              <w:jc w:val="both"/>
              <w:rPr>
                <w:rFonts w:ascii="Calibri" w:eastAsia="Calibri" w:hAnsi="Calibri" w:cs="Calibri"/>
                <w:lang w:val="es-419"/>
              </w:rPr>
            </w:pPr>
            <w:r w:rsidRPr="00A41C1B">
              <w:rPr>
                <w:rFonts w:ascii="Calibri" w:eastAsia="Calibri" w:hAnsi="Calibri" w:cs="Calibri"/>
                <w:lang w:val="es-419"/>
              </w:rPr>
              <w:t>Carencia de medio de control</w:t>
            </w:r>
          </w:p>
          <w:p w14:paraId="2274FD0D" w14:textId="2C715ECA" w:rsidR="009510CB" w:rsidRPr="00A41C1B" w:rsidRDefault="00A41C1B" w:rsidP="00A41C1B">
            <w:pPr>
              <w:pStyle w:val="Prrafodelista"/>
              <w:numPr>
                <w:ilvl w:val="0"/>
                <w:numId w:val="24"/>
              </w:numPr>
              <w:spacing w:after="0" w:line="266" w:lineRule="exact"/>
              <w:ind w:right="-20"/>
              <w:jc w:val="both"/>
              <w:rPr>
                <w:rFonts w:ascii="Calibri" w:eastAsia="Calibri" w:hAnsi="Calibri" w:cs="Calibri"/>
                <w:lang w:val="es-419"/>
              </w:rPr>
            </w:pPr>
            <w:r w:rsidRPr="00A41C1B">
              <w:rPr>
                <w:rFonts w:ascii="Calibri" w:eastAsia="Calibri" w:hAnsi="Calibri" w:cs="Calibri"/>
                <w:lang w:val="es-419"/>
              </w:rPr>
              <w:t>Falta de legitimación en la causa por activa</w:t>
            </w:r>
          </w:p>
          <w:p w14:paraId="21EF61B7" w14:textId="14A96819" w:rsidR="00904478" w:rsidRPr="00A41C1B" w:rsidRDefault="00A41C1B" w:rsidP="00A41C1B">
            <w:pPr>
              <w:pStyle w:val="Prrafodelista"/>
              <w:numPr>
                <w:ilvl w:val="0"/>
                <w:numId w:val="24"/>
              </w:numPr>
              <w:spacing w:after="0" w:line="266" w:lineRule="exact"/>
              <w:ind w:right="-20"/>
              <w:jc w:val="both"/>
              <w:rPr>
                <w:rFonts w:ascii="Calibri" w:eastAsia="Calibri" w:hAnsi="Calibri" w:cs="Calibri"/>
                <w:lang w:val="es-419"/>
              </w:rPr>
            </w:pPr>
            <w:r w:rsidRPr="00A41C1B">
              <w:rPr>
                <w:rFonts w:ascii="Calibri" w:eastAsia="Calibri" w:hAnsi="Calibri" w:cs="Calibri"/>
                <w:lang w:val="es-419"/>
              </w:rPr>
              <w:t>Cobro de lo no debido</w:t>
            </w:r>
          </w:p>
          <w:p w14:paraId="3F6B1DBC" w14:textId="426DE1A8" w:rsidR="00904478" w:rsidRPr="00A41C1B" w:rsidRDefault="00A41C1B" w:rsidP="00A41C1B">
            <w:pPr>
              <w:pStyle w:val="Prrafodelista"/>
              <w:numPr>
                <w:ilvl w:val="0"/>
                <w:numId w:val="24"/>
              </w:numPr>
              <w:spacing w:after="0" w:line="266" w:lineRule="exact"/>
              <w:ind w:right="-20"/>
              <w:jc w:val="both"/>
              <w:rPr>
                <w:rFonts w:ascii="Calibri" w:eastAsia="Calibri" w:hAnsi="Calibri" w:cs="Calibri"/>
                <w:lang w:val="es-419"/>
              </w:rPr>
            </w:pPr>
            <w:r w:rsidRPr="00A41C1B">
              <w:rPr>
                <w:rFonts w:ascii="Calibri" w:eastAsia="Calibri" w:hAnsi="Calibri" w:cs="Calibri"/>
                <w:lang w:val="es-419"/>
              </w:rPr>
              <w:t>Hecho exclusivo de la víctima.</w:t>
            </w:r>
          </w:p>
          <w:p w14:paraId="534B185D" w14:textId="31090709" w:rsidR="00EE47EB" w:rsidRPr="00A41C1B" w:rsidRDefault="00A41C1B" w:rsidP="00A41C1B">
            <w:pPr>
              <w:pStyle w:val="Prrafodelista"/>
              <w:numPr>
                <w:ilvl w:val="0"/>
                <w:numId w:val="24"/>
              </w:numPr>
              <w:spacing w:after="0" w:line="266" w:lineRule="exact"/>
              <w:ind w:right="-20"/>
              <w:jc w:val="both"/>
              <w:rPr>
                <w:rFonts w:ascii="Calibri" w:eastAsia="Calibri" w:hAnsi="Calibri" w:cs="Calibri"/>
                <w:lang w:val="es-419"/>
              </w:rPr>
            </w:pPr>
            <w:r w:rsidRPr="00A41C1B">
              <w:rPr>
                <w:rFonts w:ascii="Calibri" w:eastAsia="Calibri" w:hAnsi="Calibri" w:cs="Calibri"/>
                <w:lang w:val="es-419"/>
              </w:rPr>
              <w:t>Inexistencia del daño imputable al MUNICIPIO DE SANTIAGO DE CALI.</w:t>
            </w:r>
          </w:p>
          <w:p w14:paraId="0ED5C04B" w14:textId="4B6BC6FE" w:rsidR="00EE47EB" w:rsidRPr="00A41C1B" w:rsidRDefault="00A41C1B" w:rsidP="00A41C1B">
            <w:pPr>
              <w:pStyle w:val="Prrafodelista"/>
              <w:numPr>
                <w:ilvl w:val="0"/>
                <w:numId w:val="24"/>
              </w:numPr>
              <w:spacing w:after="0" w:line="266" w:lineRule="exact"/>
              <w:ind w:right="-20"/>
              <w:jc w:val="both"/>
              <w:rPr>
                <w:rFonts w:ascii="Calibri" w:eastAsia="Calibri" w:hAnsi="Calibri" w:cs="Calibri"/>
                <w:lang w:val="es-419"/>
              </w:rPr>
            </w:pPr>
            <w:r w:rsidRPr="00A41C1B">
              <w:rPr>
                <w:rFonts w:ascii="Calibri" w:eastAsia="Calibri" w:hAnsi="Calibri" w:cs="Calibri"/>
                <w:lang w:val="es-419"/>
              </w:rPr>
              <w:t>La innominada</w:t>
            </w:r>
          </w:p>
        </w:tc>
      </w:tr>
      <w:tr w:rsidR="007E3E69" w:rsidRPr="00F61747"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F0C38B3" w14:textId="77777777" w:rsidR="001630F6" w:rsidRPr="00A41C1B" w:rsidRDefault="001630F6" w:rsidP="00A41C1B">
            <w:pPr>
              <w:spacing w:after="0" w:line="240" w:lineRule="auto"/>
              <w:ind w:right="-20"/>
              <w:jc w:val="both"/>
              <w:rPr>
                <w:rFonts w:ascii="Calibri" w:eastAsia="Calibri" w:hAnsi="Calibri" w:cs="Calibri"/>
                <w:lang w:val="es-CO"/>
              </w:rPr>
            </w:pPr>
            <w:r w:rsidRPr="00A41C1B">
              <w:rPr>
                <w:rFonts w:ascii="Calibri" w:eastAsia="Calibri" w:hAnsi="Calibri" w:cs="Calibri"/>
                <w:lang w:val="es-CO"/>
              </w:rPr>
              <w:t>Frente a la demanda:</w:t>
            </w:r>
          </w:p>
          <w:p w14:paraId="0A4602C3" w14:textId="77777777" w:rsidR="00943CB8" w:rsidRDefault="00943CB8" w:rsidP="001630F6">
            <w:pPr>
              <w:spacing w:after="0" w:line="240" w:lineRule="auto"/>
              <w:ind w:right="-20"/>
              <w:jc w:val="both"/>
              <w:rPr>
                <w:rFonts w:ascii="Calibri" w:eastAsia="Calibri" w:hAnsi="Calibri" w:cs="Calibri"/>
                <w:lang w:val="es-CO"/>
              </w:rPr>
            </w:pPr>
          </w:p>
          <w:p w14:paraId="143A5F07" w14:textId="0D868141" w:rsidR="00155526" w:rsidRPr="00A41C1B" w:rsidRDefault="008076F1"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Operó la caducidad del medio de control</w:t>
            </w:r>
          </w:p>
          <w:p w14:paraId="714E801A" w14:textId="62080CBD" w:rsidR="008076F1" w:rsidRPr="00A41C1B" w:rsidRDefault="00EF57F0"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Inexistencia del daño antijurídico alegado</w:t>
            </w:r>
          </w:p>
          <w:p w14:paraId="77DACDD8" w14:textId="5CF427FC" w:rsidR="00EF57F0" w:rsidRPr="00A41C1B" w:rsidRDefault="00617AB9"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 xml:space="preserve">Configuración </w:t>
            </w:r>
            <w:proofErr w:type="gramStart"/>
            <w:r w:rsidRPr="00A41C1B">
              <w:rPr>
                <w:rFonts w:ascii="Calibri" w:eastAsia="Calibri" w:hAnsi="Calibri" w:cs="Calibri"/>
                <w:lang w:val="es-CO"/>
              </w:rPr>
              <w:t>del eximente</w:t>
            </w:r>
            <w:proofErr w:type="gramEnd"/>
            <w:r w:rsidRPr="00A41C1B">
              <w:rPr>
                <w:rFonts w:ascii="Calibri" w:eastAsia="Calibri" w:hAnsi="Calibri" w:cs="Calibri"/>
                <w:lang w:val="es-CO"/>
              </w:rPr>
              <w:t xml:space="preserve"> de responsabilidad – hecho exclusivo de la víctima</w:t>
            </w:r>
          </w:p>
          <w:p w14:paraId="572D39E9" w14:textId="73D0FC40" w:rsidR="00617AB9" w:rsidRPr="00A41C1B" w:rsidRDefault="00617AB9"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Excepciones planteadas por quien formuló el llamamiento en garantía a mi representada.</w:t>
            </w:r>
          </w:p>
          <w:p w14:paraId="09691045" w14:textId="76406D6D" w:rsidR="00617AB9" w:rsidRPr="00A41C1B" w:rsidRDefault="009A01DE"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Improcedente reconocimiento de daño a la vida en relación</w:t>
            </w:r>
          </w:p>
          <w:p w14:paraId="0C26B8B9" w14:textId="1CFEE04C" w:rsidR="009A01DE" w:rsidRPr="00A41C1B" w:rsidRDefault="009A01DE"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Improcedente reconocimiento de daño emergente</w:t>
            </w:r>
          </w:p>
          <w:p w14:paraId="18A0D72C" w14:textId="6E828F4A" w:rsidR="009A01DE" w:rsidRPr="00A41C1B" w:rsidRDefault="00A84D49"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Genérica o innominada</w:t>
            </w:r>
          </w:p>
          <w:p w14:paraId="5E94E838" w14:textId="77777777" w:rsidR="00A84D49" w:rsidRPr="001630F6" w:rsidRDefault="00A84D49" w:rsidP="001630F6">
            <w:pPr>
              <w:spacing w:after="0" w:line="240" w:lineRule="auto"/>
              <w:ind w:right="-20"/>
              <w:jc w:val="both"/>
              <w:rPr>
                <w:rFonts w:ascii="Calibri" w:eastAsia="Calibri" w:hAnsi="Calibri" w:cs="Calibri"/>
                <w:lang w:val="es-CO"/>
              </w:rPr>
            </w:pPr>
          </w:p>
          <w:p w14:paraId="5949311B" w14:textId="77777777" w:rsidR="001630F6" w:rsidRPr="00A41C1B" w:rsidRDefault="001630F6" w:rsidP="00A41C1B">
            <w:pPr>
              <w:spacing w:after="0" w:line="240" w:lineRule="auto"/>
              <w:ind w:right="-20"/>
              <w:jc w:val="both"/>
              <w:rPr>
                <w:rFonts w:ascii="Calibri" w:eastAsia="Calibri" w:hAnsi="Calibri" w:cs="Calibri"/>
                <w:lang w:val="es-CO"/>
              </w:rPr>
            </w:pPr>
            <w:r w:rsidRPr="00A41C1B">
              <w:rPr>
                <w:rFonts w:ascii="Calibri" w:eastAsia="Calibri" w:hAnsi="Calibri" w:cs="Calibri"/>
                <w:lang w:val="es-CO"/>
              </w:rPr>
              <w:t>Excepciones Frente Al Llamamiento En Garantía</w:t>
            </w:r>
          </w:p>
          <w:p w14:paraId="67EDBEA2" w14:textId="77777777" w:rsidR="001630F6" w:rsidRPr="001630F6" w:rsidRDefault="001630F6" w:rsidP="001630F6">
            <w:pPr>
              <w:spacing w:after="0" w:line="240" w:lineRule="auto"/>
              <w:ind w:right="-20"/>
              <w:jc w:val="both"/>
              <w:rPr>
                <w:rFonts w:ascii="Calibri" w:eastAsia="Calibri" w:hAnsi="Calibri" w:cs="Calibri"/>
                <w:lang w:val="es-CO"/>
              </w:rPr>
            </w:pPr>
          </w:p>
          <w:p w14:paraId="15F0F4AF" w14:textId="77777777" w:rsidR="00A15682" w:rsidRPr="00A41C1B" w:rsidRDefault="00F61747"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Inexistencia del amparo pactado en la póliza de responsabilidad civil extracontractual Nro. 420-80-994000000109 en ocasión a la ausencia de cobertura por la modalidad de ámbito temporal “ocurrencia”.</w:t>
            </w:r>
          </w:p>
          <w:p w14:paraId="48F67B13" w14:textId="77777777" w:rsidR="00F61747" w:rsidRPr="00A41C1B" w:rsidRDefault="00F61747"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Se demostró la exclusión de amparo pactada en la póliza de responsabilidad civil extracontractual Nro. 420-80-994000000109 suscrita entre Aseguradora Solidaria de Colombia y el asegurado.</w:t>
            </w:r>
          </w:p>
          <w:p w14:paraId="202FA725" w14:textId="77777777" w:rsidR="00F61747" w:rsidRPr="00A41C1B" w:rsidRDefault="00764DE7"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Inexigibilidad de obligación indemnizatoria a cargo de CHUBB SEGUROS COLOMBIA S.A., por la no realización del riesgo asegurado en la póliza de responsabilidad civil extracontractual no. 420-80-994000000109 en la que obra como coaseguro.</w:t>
            </w:r>
          </w:p>
          <w:p w14:paraId="663320C3" w14:textId="77777777" w:rsidR="00764DE7" w:rsidRPr="00A41C1B" w:rsidRDefault="00D83FCE"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 xml:space="preserve">Carácter meramente indemnizatorio que </w:t>
            </w:r>
            <w:r w:rsidRPr="00A41C1B">
              <w:rPr>
                <w:rFonts w:ascii="Calibri" w:eastAsia="Calibri" w:hAnsi="Calibri" w:cs="Calibri"/>
                <w:lang w:val="es-CO"/>
              </w:rPr>
              <w:lastRenderedPageBreak/>
              <w:t>revisten los contratos de seguro.</w:t>
            </w:r>
          </w:p>
          <w:p w14:paraId="56AB6124" w14:textId="77777777" w:rsidR="00D83FCE" w:rsidRPr="00A41C1B" w:rsidRDefault="00D83FCE"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Límites máximos de responsabilidad del asegurador y condiciones pactados en el contrato de seguro documentado en la póliza de responsabilidad civil extracontractual no. 420-80-994000000109</w:t>
            </w:r>
          </w:p>
          <w:p w14:paraId="70FACFB6" w14:textId="77777777" w:rsidR="00D83FCE" w:rsidRPr="00A41C1B" w:rsidRDefault="00BF50C1"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Coaseguro e inexistencia de solidaridad contenida en la póliza de responsabilidad civil extracontractual no. 420-80-994000000109</w:t>
            </w:r>
          </w:p>
          <w:p w14:paraId="46818457" w14:textId="77777777" w:rsidR="00BF50C1" w:rsidRPr="00A41C1B" w:rsidRDefault="00BF50C1"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Disponibilidad del valor asegurado</w:t>
            </w:r>
          </w:p>
          <w:p w14:paraId="6B8C3564" w14:textId="77777777" w:rsidR="00BF50C1" w:rsidRPr="00A41C1B" w:rsidRDefault="00A41C1B" w:rsidP="00A41C1B">
            <w:pPr>
              <w:pStyle w:val="Prrafodelista"/>
              <w:numPr>
                <w:ilvl w:val="0"/>
                <w:numId w:val="23"/>
              </w:numPr>
              <w:spacing w:after="0" w:line="240" w:lineRule="auto"/>
              <w:ind w:right="-20"/>
              <w:jc w:val="both"/>
              <w:rPr>
                <w:rFonts w:ascii="Calibri" w:eastAsia="Calibri" w:hAnsi="Calibri" w:cs="Calibri"/>
                <w:lang w:val="es-CO"/>
              </w:rPr>
            </w:pPr>
            <w:r w:rsidRPr="00A41C1B">
              <w:rPr>
                <w:rFonts w:ascii="Calibri" w:eastAsia="Calibri" w:hAnsi="Calibri" w:cs="Calibri"/>
                <w:lang w:val="es-CO"/>
              </w:rPr>
              <w:t>Inexistencia de solidaridad entre mi mandante y demandada</w:t>
            </w:r>
          </w:p>
          <w:p w14:paraId="66997189" w14:textId="17E4D9DE" w:rsidR="00A41C1B" w:rsidRPr="00A84D49" w:rsidRDefault="00A41C1B" w:rsidP="00A84D49">
            <w:pPr>
              <w:spacing w:after="0" w:line="240" w:lineRule="auto"/>
              <w:ind w:right="-20"/>
              <w:jc w:val="both"/>
              <w:rPr>
                <w:rFonts w:ascii="Calibri" w:eastAsia="Calibri" w:hAnsi="Calibri" w:cs="Calibri"/>
                <w:lang w:val="es-CO"/>
              </w:rPr>
            </w:pPr>
          </w:p>
        </w:tc>
      </w:tr>
      <w:tr w:rsidR="007E3E69" w:rsidRPr="00374006"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374006"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374006"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374006"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374006"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21187127"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603380">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41B9B2A5"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sidR="00603380">
              <w:rPr>
                <w:rFonts w:ascii="Calibri" w:eastAsia="Calibri" w:hAnsi="Calibri" w:cs="Calibri"/>
                <w:position w:val="1"/>
                <w:lang w:val="es-419"/>
              </w:rPr>
              <w:t>X</w:t>
            </w:r>
            <w:r>
              <w:rPr>
                <w:rFonts w:ascii="Calibri" w:eastAsia="Calibri" w:hAnsi="Calibri" w:cs="Calibri"/>
                <w:position w:val="1"/>
                <w:lang w:val="es-419"/>
              </w:rPr>
              <w:t>_     Medio</w:t>
            </w:r>
            <w:r w:rsidRPr="005531BF">
              <w:rPr>
                <w:rFonts w:ascii="Calibri" w:eastAsia="Calibri" w:hAnsi="Calibri" w:cs="Calibri"/>
                <w:position w:val="1"/>
                <w:lang w:val="es-419"/>
              </w:rPr>
              <w:t xml:space="preserve"> __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374006"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17FFF82A" w14:textId="0732390B" w:rsidR="00790029" w:rsidRPr="00790029" w:rsidRDefault="00790029" w:rsidP="00790029">
            <w:pPr>
              <w:tabs>
                <w:tab w:val="left" w:pos="3520"/>
              </w:tabs>
              <w:spacing w:after="0" w:line="264" w:lineRule="exact"/>
              <w:ind w:left="59" w:right="-20"/>
              <w:jc w:val="both"/>
              <w:rPr>
                <w:rFonts w:ascii="Calibri" w:eastAsia="Calibri" w:hAnsi="Calibri" w:cs="Calibri"/>
                <w:lang w:val="es-CO"/>
              </w:rPr>
            </w:pPr>
            <w:r>
              <w:rPr>
                <w:rFonts w:ascii="Calibri" w:eastAsia="Calibri" w:hAnsi="Calibri" w:cs="Calibri"/>
                <w:lang w:val="es-CO"/>
              </w:rPr>
              <w:t>La calificación de la contingencia es remota</w:t>
            </w:r>
            <w:r w:rsidRPr="00790029">
              <w:rPr>
                <w:rFonts w:ascii="Calibri" w:eastAsia="Calibri" w:hAnsi="Calibri" w:cs="Calibri"/>
                <w:lang w:val="es-CO"/>
              </w:rPr>
              <w:t xml:space="preserve">, como quiera que, la decisión administrativa por medio de la cual se ordenó la restitución del inmueble donde habitaba el señor </w:t>
            </w:r>
            <w:proofErr w:type="spellStart"/>
            <w:r w:rsidRPr="00790029">
              <w:rPr>
                <w:rFonts w:ascii="Calibri" w:eastAsia="Calibri" w:hAnsi="Calibri" w:cs="Calibri"/>
                <w:lang w:val="es-CO"/>
              </w:rPr>
              <w:t>Usurriaga</w:t>
            </w:r>
            <w:proofErr w:type="spellEnd"/>
            <w:r w:rsidRPr="00790029">
              <w:rPr>
                <w:rFonts w:ascii="Calibri" w:eastAsia="Calibri" w:hAnsi="Calibri" w:cs="Calibri"/>
                <w:lang w:val="es-CO"/>
              </w:rPr>
              <w:t xml:space="preserve"> con su núcleo familiar, obedeció a un proceso policivo de restitución de bienes inmuebles del municipio, que se adelantó con las debidas garantías procesales y que obedeció a las facultades en cabeza del Estado, en tanto se trataba de asentamientos ilegales en bienes de uso público, pero que además representaban un peligro para la sociedad y en especial para quienes allí habitaban, en tanto se trataba de una zona de riesgo no mitigable, con amenaza por alta inundación fluvial y pluvial.  </w:t>
            </w:r>
          </w:p>
          <w:p w14:paraId="51E02665" w14:textId="77777777" w:rsidR="00790029" w:rsidRPr="00790029" w:rsidRDefault="00790029" w:rsidP="00790029">
            <w:pPr>
              <w:tabs>
                <w:tab w:val="left" w:pos="3520"/>
              </w:tabs>
              <w:spacing w:after="0" w:line="264" w:lineRule="exact"/>
              <w:ind w:left="59" w:right="-20"/>
              <w:jc w:val="both"/>
              <w:rPr>
                <w:rFonts w:ascii="Calibri" w:eastAsia="Calibri" w:hAnsi="Calibri" w:cs="Calibri"/>
                <w:lang w:val="es-CO"/>
              </w:rPr>
            </w:pPr>
            <w:r w:rsidRPr="00790029">
              <w:rPr>
                <w:rFonts w:ascii="Calibri" w:eastAsia="Calibri" w:hAnsi="Calibri" w:cs="Calibri"/>
                <w:lang w:val="es-CO"/>
              </w:rPr>
              <w:t xml:space="preserve">  </w:t>
            </w:r>
          </w:p>
          <w:p w14:paraId="1F2DC0F1" w14:textId="77777777" w:rsidR="00790029" w:rsidRPr="00790029" w:rsidRDefault="00790029" w:rsidP="00790029">
            <w:pPr>
              <w:tabs>
                <w:tab w:val="left" w:pos="3520"/>
              </w:tabs>
              <w:spacing w:after="0" w:line="264" w:lineRule="exact"/>
              <w:ind w:left="59" w:right="-20"/>
              <w:jc w:val="both"/>
              <w:rPr>
                <w:rFonts w:ascii="Calibri" w:eastAsia="Calibri" w:hAnsi="Calibri" w:cs="Calibri"/>
                <w:lang w:val="es-CO"/>
              </w:rPr>
            </w:pPr>
            <w:r w:rsidRPr="00790029">
              <w:rPr>
                <w:rFonts w:ascii="Calibri" w:eastAsia="Calibri" w:hAnsi="Calibri" w:cs="Calibri"/>
                <w:lang w:val="es-CO"/>
              </w:rPr>
              <w:t xml:space="preserve">Es necesario advertir frente al reproche que realiza la parte demandante, de no haber sido incluido en los beneficios para su reasentamiento, que tal circunstancia obedeció a la ausencia de requisitos por parte del núcleo familiar del demandante, en tanto pudo verificarse que dos de sus miembros eran titulares de dominio de derechos reales, hecho que los inhabilitaba para acceder a la postulación de beneficios en la entrega de vivienda de interés prioritario. En este sentido, no hay lugar a endilgar responsabilidad al Municipio, en tanto sus acciones no representaron una falla en la prestación del servicio.  </w:t>
            </w:r>
          </w:p>
          <w:p w14:paraId="394FA5A2" w14:textId="77777777" w:rsidR="00790029" w:rsidRPr="00790029" w:rsidRDefault="00790029" w:rsidP="00790029">
            <w:pPr>
              <w:tabs>
                <w:tab w:val="left" w:pos="3520"/>
              </w:tabs>
              <w:spacing w:after="0" w:line="264" w:lineRule="exact"/>
              <w:ind w:left="59" w:right="-20"/>
              <w:jc w:val="both"/>
              <w:rPr>
                <w:rFonts w:ascii="Calibri" w:eastAsia="Calibri" w:hAnsi="Calibri" w:cs="Calibri"/>
                <w:lang w:val="es-CO"/>
              </w:rPr>
            </w:pPr>
            <w:r w:rsidRPr="00790029">
              <w:rPr>
                <w:rFonts w:ascii="Calibri" w:eastAsia="Calibri" w:hAnsi="Calibri" w:cs="Calibri"/>
                <w:lang w:val="es-CO"/>
              </w:rPr>
              <w:lastRenderedPageBreak/>
              <w:t xml:space="preserve">  </w:t>
            </w:r>
          </w:p>
          <w:p w14:paraId="425119B2" w14:textId="3F9207A7" w:rsidR="007E3E69" w:rsidRPr="00675B7A" w:rsidRDefault="00790029" w:rsidP="00790029">
            <w:pPr>
              <w:tabs>
                <w:tab w:val="left" w:pos="3520"/>
              </w:tabs>
              <w:spacing w:after="0" w:line="264" w:lineRule="exact"/>
              <w:ind w:left="59" w:right="-20"/>
              <w:jc w:val="both"/>
              <w:rPr>
                <w:rFonts w:ascii="Calibri" w:eastAsia="Calibri" w:hAnsi="Calibri" w:cs="Calibri"/>
                <w:lang w:val="es-CO"/>
              </w:rPr>
            </w:pPr>
            <w:r w:rsidRPr="00790029">
              <w:rPr>
                <w:rFonts w:ascii="Calibri" w:eastAsia="Calibri" w:hAnsi="Calibri" w:cs="Calibri"/>
                <w:lang w:val="es-CO"/>
              </w:rPr>
              <w:t xml:space="preserve">Debe indicarse que la póliza Nro. 420-80-994000000109 cuyo asegurado es el Distrito Especial de Santiago de Cali, presta cobertura material de conformidad con los hechos y pretensiones expuestas en la demanda, toda vez que ampara la responsabilidad civil extracontractual al tener amparo de Predios, labores y operaciones. Frente a la cobertura temporal, debe decirse que la precitada póliza se pactó bajo la modalidad de OCURRENCIA, la cual ampara la responsabilidad derivada de los daños causados durante la vigencia de la misma (29/05/2019 al 23/04/2020). En consecuencia, el acto administrativo que ordeno la restitución del inmueble tuvo lugar el 20 de septiembre de 2018, es decir, no se encuentra dentro de la limitación temporal de la garantía en mención, por lo tanto, la póliza no presta cobertura temporal. Finalmente, debe indicarse que operó la caducidad del medio de control, en tanto la parte demandante supone como causa del daño, la orden de desocupación del inmueble en donde se encontraba asentado de manera subnormal el señor </w:t>
            </w:r>
            <w:proofErr w:type="spellStart"/>
            <w:r w:rsidRPr="00790029">
              <w:rPr>
                <w:rFonts w:ascii="Calibri" w:eastAsia="Calibri" w:hAnsi="Calibri" w:cs="Calibri"/>
                <w:lang w:val="es-CO"/>
              </w:rPr>
              <w:t>Usurriaga</w:t>
            </w:r>
            <w:proofErr w:type="spellEnd"/>
            <w:r w:rsidRPr="00790029">
              <w:rPr>
                <w:rFonts w:ascii="Calibri" w:eastAsia="Calibri" w:hAnsi="Calibri" w:cs="Calibri"/>
                <w:lang w:val="es-CO"/>
              </w:rPr>
              <w:t xml:space="preserve"> y su núcleo familiar, misma que fue expedida durante la audiencia que se desarrollaba al interior del proceso policivo y que tuvo lugar el 20 de septiembre de 2018, en la cual se encontraban presentes los demandantes, de tal suerte que, el presente medio de control debió presentarse hasta el 21 de septiembre de 2020, sin embargo, dicho término tampoco fue interrumpido de manera oportuna por la parte demandante, como quiera que la solicitud para adelantar audiencia de conciliación tuvo lugar el 28 de septiembre de 2021, la audiencia de conciliación fue celebrada el 29 de noviembre de 2021 y finalmente la demanda radicada el 30 de noviembre de 2021, es decir, dichas actuaciones no estuvieron enmarcadas dentro del término comprendido entre el 21 de septiembre de 2018 al 21 de septiembre de 2020, siendo evidente que opero la caducidad del medio de control, ante la inactividad de la parte demandante</w:t>
            </w:r>
          </w:p>
        </w:tc>
      </w:tr>
      <w:tr w:rsidR="007E3E69" w:rsidRPr="00374006"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2C490511" w:rsidR="007E3E69" w:rsidRPr="00F56E1E" w:rsidRDefault="007E3E69"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5522E8">
              <w:rPr>
                <w:rFonts w:ascii="Calibri" w:eastAsia="Calibri" w:hAnsi="Calibri" w:cs="Calibri"/>
                <w:lang w:val="es-CO"/>
              </w:rPr>
              <w:t>1.912.170</w:t>
            </w:r>
            <w:r w:rsidR="00961EF3">
              <w:rPr>
                <w:rFonts w:ascii="Calibri" w:eastAsia="Calibri" w:hAnsi="Calibri" w:cs="Calibri"/>
                <w:lang w:val="es-CO"/>
              </w:rPr>
              <w:t xml:space="preserve"> correspondiente al 5% del valor de la contingencia </w:t>
            </w:r>
          </w:p>
        </w:tc>
      </w:tr>
      <w:tr w:rsidR="007E3E69" w:rsidRPr="00374006"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13FA7B96" w:rsidR="007E3E69" w:rsidRPr="004415E7" w:rsidRDefault="00686632"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w:t>
            </w:r>
            <w:r w:rsidR="005522E8">
              <w:rPr>
                <w:rFonts w:ascii="Calibri" w:eastAsia="Calibri" w:hAnsi="Calibri" w:cs="Calibri"/>
                <w:lang w:val="es-CO"/>
              </w:rPr>
              <w:t>31</w:t>
            </w:r>
            <w:r w:rsidR="002D6239">
              <w:rPr>
                <w:rFonts w:ascii="Calibri" w:eastAsia="Calibri" w:hAnsi="Calibri" w:cs="Calibri"/>
                <w:lang w:val="es-CO"/>
              </w:rPr>
              <w:t xml:space="preserve"> de octubre </w:t>
            </w:r>
            <w:proofErr w:type="gramStart"/>
            <w:r w:rsidR="002D6239">
              <w:rPr>
                <w:rFonts w:ascii="Calibri" w:eastAsia="Calibri" w:hAnsi="Calibri" w:cs="Calibri"/>
                <w:lang w:val="es-CO"/>
              </w:rPr>
              <w:t>de  2023</w:t>
            </w:r>
            <w:proofErr w:type="gramEnd"/>
            <w:r w:rsidR="002D6239">
              <w:rPr>
                <w:rFonts w:ascii="Calibri" w:eastAsia="Calibri" w:hAnsi="Calibri" w:cs="Calibri"/>
                <w:lang w:val="es-CO"/>
              </w:rPr>
              <w:t xml:space="preserve"> </w:t>
            </w:r>
            <w:r w:rsidR="00984A87">
              <w:rPr>
                <w:rFonts w:ascii="Calibri" w:eastAsia="Calibri" w:hAnsi="Calibri" w:cs="Calibri"/>
                <w:lang w:val="es-CO"/>
              </w:rPr>
              <w:t>se radic</w:t>
            </w:r>
            <w:r w:rsidR="002D6239">
              <w:rPr>
                <w:rFonts w:ascii="Calibri" w:eastAsia="Calibri" w:hAnsi="Calibri" w:cs="Calibri"/>
                <w:lang w:val="es-CO"/>
              </w:rPr>
              <w:t xml:space="preserve">ó la contestación de la demanda y llamamiento en garantía en representación de CHUBB SEGUROS. </w:t>
            </w:r>
          </w:p>
        </w:tc>
      </w:tr>
      <w:tr w:rsidR="007E3E69" w:rsidRPr="00374006"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663B4819" w:rsidR="007E3E69" w:rsidRPr="00F56E1E" w:rsidRDefault="002D6239"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etapa procesal se recomienda no tener ánimo conciliatorio</w:t>
            </w:r>
            <w:r w:rsidR="002D484F">
              <w:rPr>
                <w:rFonts w:ascii="Calibri" w:eastAsia="Calibri" w:hAnsi="Calibri" w:cs="Calibri"/>
                <w:lang w:val="es-CO"/>
              </w:rPr>
              <w:t xml:space="preserve">. Defender los intereses de la </w:t>
            </w:r>
            <w:proofErr w:type="gramStart"/>
            <w:r w:rsidR="002D484F">
              <w:rPr>
                <w:rFonts w:ascii="Calibri" w:eastAsia="Calibri" w:hAnsi="Calibri" w:cs="Calibri"/>
                <w:lang w:val="es-CO"/>
              </w:rPr>
              <w:t>compañía  conforme</w:t>
            </w:r>
            <w:proofErr w:type="gramEnd"/>
            <w:r w:rsidR="002D484F">
              <w:rPr>
                <w:rFonts w:ascii="Calibri" w:eastAsia="Calibri" w:hAnsi="Calibri" w:cs="Calibri"/>
                <w:lang w:val="es-CO"/>
              </w:rPr>
              <w:t xml:space="preserve"> a las excepciones propuestas y pruebas aportadas. </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70D9" w14:textId="77777777" w:rsidR="00157CD6" w:rsidRDefault="00157CD6" w:rsidP="00464E10">
      <w:pPr>
        <w:spacing w:after="0" w:line="240" w:lineRule="auto"/>
      </w:pPr>
      <w:r>
        <w:separator/>
      </w:r>
    </w:p>
  </w:endnote>
  <w:endnote w:type="continuationSeparator" w:id="0">
    <w:p w14:paraId="6D923701" w14:textId="77777777" w:rsidR="00157CD6" w:rsidRDefault="00157CD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FA0F" w14:textId="77777777" w:rsidR="00157CD6" w:rsidRDefault="00157CD6" w:rsidP="00464E10">
      <w:pPr>
        <w:spacing w:after="0" w:line="240" w:lineRule="auto"/>
      </w:pPr>
      <w:r>
        <w:separator/>
      </w:r>
    </w:p>
  </w:footnote>
  <w:footnote w:type="continuationSeparator" w:id="0">
    <w:p w14:paraId="2E66DCF4" w14:textId="77777777" w:rsidR="00157CD6" w:rsidRDefault="00157CD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19"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22"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7"/>
  </w:num>
  <w:num w:numId="2" w16cid:durableId="42338022">
    <w:abstractNumId w:val="21"/>
  </w:num>
  <w:num w:numId="3" w16cid:durableId="1952973066">
    <w:abstractNumId w:val="2"/>
  </w:num>
  <w:num w:numId="4" w16cid:durableId="391923332">
    <w:abstractNumId w:val="23"/>
  </w:num>
  <w:num w:numId="5" w16cid:durableId="1485508420">
    <w:abstractNumId w:val="15"/>
  </w:num>
  <w:num w:numId="6" w16cid:durableId="1229027101">
    <w:abstractNumId w:val="18"/>
  </w:num>
  <w:num w:numId="7" w16cid:durableId="1831141430">
    <w:abstractNumId w:val="10"/>
  </w:num>
  <w:num w:numId="8" w16cid:durableId="861169331">
    <w:abstractNumId w:val="12"/>
  </w:num>
  <w:num w:numId="9" w16cid:durableId="1243679302">
    <w:abstractNumId w:val="13"/>
  </w:num>
  <w:num w:numId="10" w16cid:durableId="289168077">
    <w:abstractNumId w:val="9"/>
  </w:num>
  <w:num w:numId="11" w16cid:durableId="1263798435">
    <w:abstractNumId w:val="3"/>
  </w:num>
  <w:num w:numId="12" w16cid:durableId="1956205555">
    <w:abstractNumId w:val="22"/>
  </w:num>
  <w:num w:numId="13" w16cid:durableId="1164202511">
    <w:abstractNumId w:val="17"/>
  </w:num>
  <w:num w:numId="14" w16cid:durableId="1412507570">
    <w:abstractNumId w:val="5"/>
  </w:num>
  <w:num w:numId="15" w16cid:durableId="730425482">
    <w:abstractNumId w:val="19"/>
  </w:num>
  <w:num w:numId="16" w16cid:durableId="846746930">
    <w:abstractNumId w:val="8"/>
  </w:num>
  <w:num w:numId="17" w16cid:durableId="1673409162">
    <w:abstractNumId w:val="1"/>
  </w:num>
  <w:num w:numId="18" w16cid:durableId="524446047">
    <w:abstractNumId w:val="11"/>
  </w:num>
  <w:num w:numId="19" w16cid:durableId="1772358953">
    <w:abstractNumId w:val="4"/>
  </w:num>
  <w:num w:numId="20" w16cid:durableId="1079061137">
    <w:abstractNumId w:val="16"/>
  </w:num>
  <w:num w:numId="21" w16cid:durableId="254285786">
    <w:abstractNumId w:val="14"/>
  </w:num>
  <w:num w:numId="22" w16cid:durableId="903758410">
    <w:abstractNumId w:val="20"/>
  </w:num>
  <w:num w:numId="23" w16cid:durableId="1133912039">
    <w:abstractNumId w:val="6"/>
  </w:num>
  <w:num w:numId="24" w16cid:durableId="82604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423C5"/>
    <w:rsid w:val="00054EE9"/>
    <w:rsid w:val="00065098"/>
    <w:rsid w:val="000731AE"/>
    <w:rsid w:val="000745E9"/>
    <w:rsid w:val="00090E9E"/>
    <w:rsid w:val="00091FE6"/>
    <w:rsid w:val="00093D96"/>
    <w:rsid w:val="00095BC9"/>
    <w:rsid w:val="00095FE2"/>
    <w:rsid w:val="000A6209"/>
    <w:rsid w:val="000A6A0B"/>
    <w:rsid w:val="000B049C"/>
    <w:rsid w:val="000B221B"/>
    <w:rsid w:val="000B78E0"/>
    <w:rsid w:val="000C5295"/>
    <w:rsid w:val="000D60F7"/>
    <w:rsid w:val="000E4BC1"/>
    <w:rsid w:val="000E732A"/>
    <w:rsid w:val="000E7A4B"/>
    <w:rsid w:val="000E7C4C"/>
    <w:rsid w:val="000F1997"/>
    <w:rsid w:val="000F4A41"/>
    <w:rsid w:val="000F5FDC"/>
    <w:rsid w:val="000F6216"/>
    <w:rsid w:val="0010229B"/>
    <w:rsid w:val="00111B3F"/>
    <w:rsid w:val="00117292"/>
    <w:rsid w:val="00130210"/>
    <w:rsid w:val="001353B6"/>
    <w:rsid w:val="00135896"/>
    <w:rsid w:val="00135C13"/>
    <w:rsid w:val="00155526"/>
    <w:rsid w:val="00157CD6"/>
    <w:rsid w:val="001630F6"/>
    <w:rsid w:val="001672E4"/>
    <w:rsid w:val="00167A63"/>
    <w:rsid w:val="00172711"/>
    <w:rsid w:val="00185491"/>
    <w:rsid w:val="00186A9E"/>
    <w:rsid w:val="001920ED"/>
    <w:rsid w:val="00193DFF"/>
    <w:rsid w:val="00195BF9"/>
    <w:rsid w:val="00196FDA"/>
    <w:rsid w:val="001A2C6B"/>
    <w:rsid w:val="001A5A6E"/>
    <w:rsid w:val="001B10A3"/>
    <w:rsid w:val="001B1CB5"/>
    <w:rsid w:val="001B1F3C"/>
    <w:rsid w:val="001C38A7"/>
    <w:rsid w:val="001C3DB0"/>
    <w:rsid w:val="001C4D71"/>
    <w:rsid w:val="001D49B0"/>
    <w:rsid w:val="001D6460"/>
    <w:rsid w:val="001D7838"/>
    <w:rsid w:val="001E5E44"/>
    <w:rsid w:val="001F1A53"/>
    <w:rsid w:val="001F31D1"/>
    <w:rsid w:val="002035D3"/>
    <w:rsid w:val="00215B63"/>
    <w:rsid w:val="00217841"/>
    <w:rsid w:val="0022349C"/>
    <w:rsid w:val="0022482B"/>
    <w:rsid w:val="00225F63"/>
    <w:rsid w:val="0023210D"/>
    <w:rsid w:val="002355F7"/>
    <w:rsid w:val="00244FE1"/>
    <w:rsid w:val="00245D5C"/>
    <w:rsid w:val="002502F3"/>
    <w:rsid w:val="00250AC1"/>
    <w:rsid w:val="00252381"/>
    <w:rsid w:val="00252EEB"/>
    <w:rsid w:val="00265856"/>
    <w:rsid w:val="00273650"/>
    <w:rsid w:val="00274F52"/>
    <w:rsid w:val="00281B99"/>
    <w:rsid w:val="00282B60"/>
    <w:rsid w:val="002937D9"/>
    <w:rsid w:val="00296097"/>
    <w:rsid w:val="002A4A94"/>
    <w:rsid w:val="002C701E"/>
    <w:rsid w:val="002C730F"/>
    <w:rsid w:val="002D1D88"/>
    <w:rsid w:val="002D484F"/>
    <w:rsid w:val="002D6239"/>
    <w:rsid w:val="002E6FAD"/>
    <w:rsid w:val="002F2F57"/>
    <w:rsid w:val="002F6689"/>
    <w:rsid w:val="00302860"/>
    <w:rsid w:val="00311BE1"/>
    <w:rsid w:val="003154C4"/>
    <w:rsid w:val="00320295"/>
    <w:rsid w:val="00322150"/>
    <w:rsid w:val="00324DC7"/>
    <w:rsid w:val="00326857"/>
    <w:rsid w:val="00326BC1"/>
    <w:rsid w:val="00333617"/>
    <w:rsid w:val="00354F43"/>
    <w:rsid w:val="00355C73"/>
    <w:rsid w:val="003637A1"/>
    <w:rsid w:val="00366964"/>
    <w:rsid w:val="00371BE2"/>
    <w:rsid w:val="00374006"/>
    <w:rsid w:val="00384A80"/>
    <w:rsid w:val="003873D2"/>
    <w:rsid w:val="00391B69"/>
    <w:rsid w:val="00394BB6"/>
    <w:rsid w:val="003A35CE"/>
    <w:rsid w:val="003A3632"/>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415E7"/>
    <w:rsid w:val="004539D7"/>
    <w:rsid w:val="00461ECD"/>
    <w:rsid w:val="00463970"/>
    <w:rsid w:val="00464E10"/>
    <w:rsid w:val="00464FDD"/>
    <w:rsid w:val="00477515"/>
    <w:rsid w:val="00477558"/>
    <w:rsid w:val="00480CD7"/>
    <w:rsid w:val="0048218A"/>
    <w:rsid w:val="00484F6A"/>
    <w:rsid w:val="00487D9E"/>
    <w:rsid w:val="00490EC3"/>
    <w:rsid w:val="00497448"/>
    <w:rsid w:val="004A08D5"/>
    <w:rsid w:val="004A326A"/>
    <w:rsid w:val="004B1877"/>
    <w:rsid w:val="004B2E93"/>
    <w:rsid w:val="004C7948"/>
    <w:rsid w:val="004D0AF4"/>
    <w:rsid w:val="004D6763"/>
    <w:rsid w:val="004E282C"/>
    <w:rsid w:val="004E391B"/>
    <w:rsid w:val="004E3C5D"/>
    <w:rsid w:val="004E43A4"/>
    <w:rsid w:val="004F4046"/>
    <w:rsid w:val="004F57FC"/>
    <w:rsid w:val="005053D5"/>
    <w:rsid w:val="005147D8"/>
    <w:rsid w:val="00520F79"/>
    <w:rsid w:val="005212FF"/>
    <w:rsid w:val="00524264"/>
    <w:rsid w:val="005262E1"/>
    <w:rsid w:val="00532B86"/>
    <w:rsid w:val="0054060E"/>
    <w:rsid w:val="00544C96"/>
    <w:rsid w:val="005522E8"/>
    <w:rsid w:val="005531BF"/>
    <w:rsid w:val="005564EB"/>
    <w:rsid w:val="005635FC"/>
    <w:rsid w:val="0057249B"/>
    <w:rsid w:val="005751C6"/>
    <w:rsid w:val="00576061"/>
    <w:rsid w:val="00576282"/>
    <w:rsid w:val="005815B6"/>
    <w:rsid w:val="00586C23"/>
    <w:rsid w:val="005931F1"/>
    <w:rsid w:val="0059320E"/>
    <w:rsid w:val="00595AD3"/>
    <w:rsid w:val="005A0EFD"/>
    <w:rsid w:val="005B28B4"/>
    <w:rsid w:val="005B597C"/>
    <w:rsid w:val="005B5F80"/>
    <w:rsid w:val="005C5F07"/>
    <w:rsid w:val="005C6946"/>
    <w:rsid w:val="005D0C34"/>
    <w:rsid w:val="005D29D0"/>
    <w:rsid w:val="005E23D6"/>
    <w:rsid w:val="005F6D79"/>
    <w:rsid w:val="00601B7A"/>
    <w:rsid w:val="00603380"/>
    <w:rsid w:val="00617AB9"/>
    <w:rsid w:val="00621622"/>
    <w:rsid w:val="00625A67"/>
    <w:rsid w:val="00627082"/>
    <w:rsid w:val="00633BED"/>
    <w:rsid w:val="00633DBB"/>
    <w:rsid w:val="00636AB0"/>
    <w:rsid w:val="00645A5D"/>
    <w:rsid w:val="00646758"/>
    <w:rsid w:val="0064777D"/>
    <w:rsid w:val="006518FE"/>
    <w:rsid w:val="00652FCA"/>
    <w:rsid w:val="0065760C"/>
    <w:rsid w:val="00675B7A"/>
    <w:rsid w:val="00686632"/>
    <w:rsid w:val="00687DD4"/>
    <w:rsid w:val="00696A44"/>
    <w:rsid w:val="006A4DCE"/>
    <w:rsid w:val="006B3E30"/>
    <w:rsid w:val="006C485B"/>
    <w:rsid w:val="006D33C6"/>
    <w:rsid w:val="006D4010"/>
    <w:rsid w:val="006D7CEA"/>
    <w:rsid w:val="006E2EE8"/>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318C8"/>
    <w:rsid w:val="00731F80"/>
    <w:rsid w:val="00732832"/>
    <w:rsid w:val="007369B1"/>
    <w:rsid w:val="00737985"/>
    <w:rsid w:val="00737A32"/>
    <w:rsid w:val="0074306B"/>
    <w:rsid w:val="00743C5C"/>
    <w:rsid w:val="00751578"/>
    <w:rsid w:val="0075459A"/>
    <w:rsid w:val="00764DE7"/>
    <w:rsid w:val="00775C99"/>
    <w:rsid w:val="00781170"/>
    <w:rsid w:val="0078362D"/>
    <w:rsid w:val="00790029"/>
    <w:rsid w:val="0079171D"/>
    <w:rsid w:val="00792136"/>
    <w:rsid w:val="007B144B"/>
    <w:rsid w:val="007C1069"/>
    <w:rsid w:val="007C20F1"/>
    <w:rsid w:val="007C49F7"/>
    <w:rsid w:val="007D55E9"/>
    <w:rsid w:val="007E2CB7"/>
    <w:rsid w:val="007E3E69"/>
    <w:rsid w:val="007F5C9F"/>
    <w:rsid w:val="007F5DCD"/>
    <w:rsid w:val="00802868"/>
    <w:rsid w:val="00803CE4"/>
    <w:rsid w:val="00804F5C"/>
    <w:rsid w:val="008076F1"/>
    <w:rsid w:val="008109AD"/>
    <w:rsid w:val="008124D1"/>
    <w:rsid w:val="0082639E"/>
    <w:rsid w:val="008403B3"/>
    <w:rsid w:val="008426FB"/>
    <w:rsid w:val="00850347"/>
    <w:rsid w:val="00854EC2"/>
    <w:rsid w:val="0085526A"/>
    <w:rsid w:val="00866392"/>
    <w:rsid w:val="00866E11"/>
    <w:rsid w:val="0087349D"/>
    <w:rsid w:val="0088101E"/>
    <w:rsid w:val="00883A86"/>
    <w:rsid w:val="00892EE8"/>
    <w:rsid w:val="00894866"/>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527E"/>
    <w:rsid w:val="00920287"/>
    <w:rsid w:val="0092164F"/>
    <w:rsid w:val="00921D27"/>
    <w:rsid w:val="0093760C"/>
    <w:rsid w:val="00941ABF"/>
    <w:rsid w:val="00943CB8"/>
    <w:rsid w:val="009461FB"/>
    <w:rsid w:val="00950123"/>
    <w:rsid w:val="009510CB"/>
    <w:rsid w:val="0095173E"/>
    <w:rsid w:val="0095193B"/>
    <w:rsid w:val="00952357"/>
    <w:rsid w:val="00961EF3"/>
    <w:rsid w:val="00972C94"/>
    <w:rsid w:val="0097396F"/>
    <w:rsid w:val="00976316"/>
    <w:rsid w:val="00976E25"/>
    <w:rsid w:val="00984A87"/>
    <w:rsid w:val="00984F86"/>
    <w:rsid w:val="009934C4"/>
    <w:rsid w:val="00994FA1"/>
    <w:rsid w:val="0099591E"/>
    <w:rsid w:val="00995FC2"/>
    <w:rsid w:val="009A01DE"/>
    <w:rsid w:val="009A3D5A"/>
    <w:rsid w:val="009A76F3"/>
    <w:rsid w:val="009C29F3"/>
    <w:rsid w:val="009C4CAA"/>
    <w:rsid w:val="009D392A"/>
    <w:rsid w:val="009E123C"/>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2F3B"/>
    <w:rsid w:val="00A342B0"/>
    <w:rsid w:val="00A367C9"/>
    <w:rsid w:val="00A41C1B"/>
    <w:rsid w:val="00A41E0B"/>
    <w:rsid w:val="00A559F0"/>
    <w:rsid w:val="00A60E21"/>
    <w:rsid w:val="00A808E2"/>
    <w:rsid w:val="00A835C3"/>
    <w:rsid w:val="00A84D49"/>
    <w:rsid w:val="00A904AB"/>
    <w:rsid w:val="00A90D72"/>
    <w:rsid w:val="00A956EB"/>
    <w:rsid w:val="00A970EE"/>
    <w:rsid w:val="00AB19D8"/>
    <w:rsid w:val="00AB7111"/>
    <w:rsid w:val="00AC29C1"/>
    <w:rsid w:val="00AC2C27"/>
    <w:rsid w:val="00AE488E"/>
    <w:rsid w:val="00B00E11"/>
    <w:rsid w:val="00B05263"/>
    <w:rsid w:val="00B06F05"/>
    <w:rsid w:val="00B11CEB"/>
    <w:rsid w:val="00B120D9"/>
    <w:rsid w:val="00B121CD"/>
    <w:rsid w:val="00B150C6"/>
    <w:rsid w:val="00B3016E"/>
    <w:rsid w:val="00B33528"/>
    <w:rsid w:val="00B35D8B"/>
    <w:rsid w:val="00B4296A"/>
    <w:rsid w:val="00B43616"/>
    <w:rsid w:val="00B5348B"/>
    <w:rsid w:val="00B61B68"/>
    <w:rsid w:val="00B82995"/>
    <w:rsid w:val="00B876CE"/>
    <w:rsid w:val="00B9207B"/>
    <w:rsid w:val="00B93965"/>
    <w:rsid w:val="00B94ABF"/>
    <w:rsid w:val="00B95852"/>
    <w:rsid w:val="00B96380"/>
    <w:rsid w:val="00BA1A0A"/>
    <w:rsid w:val="00BA6779"/>
    <w:rsid w:val="00BB30BA"/>
    <w:rsid w:val="00BB3608"/>
    <w:rsid w:val="00BB57A2"/>
    <w:rsid w:val="00BB5BDC"/>
    <w:rsid w:val="00BC5AE0"/>
    <w:rsid w:val="00BC5F8F"/>
    <w:rsid w:val="00BC7A1B"/>
    <w:rsid w:val="00BD32E0"/>
    <w:rsid w:val="00BE6389"/>
    <w:rsid w:val="00BF2E26"/>
    <w:rsid w:val="00BF3035"/>
    <w:rsid w:val="00BF50C1"/>
    <w:rsid w:val="00BF6D0C"/>
    <w:rsid w:val="00BF7970"/>
    <w:rsid w:val="00C14B5E"/>
    <w:rsid w:val="00C21879"/>
    <w:rsid w:val="00C23F3E"/>
    <w:rsid w:val="00C27952"/>
    <w:rsid w:val="00C31D87"/>
    <w:rsid w:val="00C36C17"/>
    <w:rsid w:val="00C3742D"/>
    <w:rsid w:val="00C4148B"/>
    <w:rsid w:val="00C41FA9"/>
    <w:rsid w:val="00C47841"/>
    <w:rsid w:val="00C53CC6"/>
    <w:rsid w:val="00C5609C"/>
    <w:rsid w:val="00C6240F"/>
    <w:rsid w:val="00C64079"/>
    <w:rsid w:val="00C643F3"/>
    <w:rsid w:val="00C67B59"/>
    <w:rsid w:val="00C715FA"/>
    <w:rsid w:val="00C82228"/>
    <w:rsid w:val="00CA1884"/>
    <w:rsid w:val="00CA2B24"/>
    <w:rsid w:val="00CA5BD3"/>
    <w:rsid w:val="00CB19F3"/>
    <w:rsid w:val="00CB7174"/>
    <w:rsid w:val="00CC56DC"/>
    <w:rsid w:val="00CD3C5C"/>
    <w:rsid w:val="00CD4FC7"/>
    <w:rsid w:val="00CD7B05"/>
    <w:rsid w:val="00CE1DF1"/>
    <w:rsid w:val="00CE23D2"/>
    <w:rsid w:val="00CE56CC"/>
    <w:rsid w:val="00D0745D"/>
    <w:rsid w:val="00D12F97"/>
    <w:rsid w:val="00D14B62"/>
    <w:rsid w:val="00D52832"/>
    <w:rsid w:val="00D62866"/>
    <w:rsid w:val="00D81F37"/>
    <w:rsid w:val="00D83FCE"/>
    <w:rsid w:val="00DA5B1F"/>
    <w:rsid w:val="00DB3BDB"/>
    <w:rsid w:val="00DC3D49"/>
    <w:rsid w:val="00DC4D0A"/>
    <w:rsid w:val="00DD2D67"/>
    <w:rsid w:val="00DD5A01"/>
    <w:rsid w:val="00DF342B"/>
    <w:rsid w:val="00E05524"/>
    <w:rsid w:val="00E124F5"/>
    <w:rsid w:val="00E23CE2"/>
    <w:rsid w:val="00E253F5"/>
    <w:rsid w:val="00E27653"/>
    <w:rsid w:val="00E3105D"/>
    <w:rsid w:val="00E33B85"/>
    <w:rsid w:val="00E56027"/>
    <w:rsid w:val="00E62368"/>
    <w:rsid w:val="00E677CC"/>
    <w:rsid w:val="00E72391"/>
    <w:rsid w:val="00E75AFE"/>
    <w:rsid w:val="00E865CC"/>
    <w:rsid w:val="00E86622"/>
    <w:rsid w:val="00E933C6"/>
    <w:rsid w:val="00EB4672"/>
    <w:rsid w:val="00EB6772"/>
    <w:rsid w:val="00ED46B9"/>
    <w:rsid w:val="00EE47EB"/>
    <w:rsid w:val="00EF2F4D"/>
    <w:rsid w:val="00EF57F0"/>
    <w:rsid w:val="00EF5F0B"/>
    <w:rsid w:val="00EF6F27"/>
    <w:rsid w:val="00F019D1"/>
    <w:rsid w:val="00F06CA1"/>
    <w:rsid w:val="00F154FD"/>
    <w:rsid w:val="00F16529"/>
    <w:rsid w:val="00F22FDF"/>
    <w:rsid w:val="00F2447D"/>
    <w:rsid w:val="00F34586"/>
    <w:rsid w:val="00F3525E"/>
    <w:rsid w:val="00F40457"/>
    <w:rsid w:val="00F42048"/>
    <w:rsid w:val="00F43B1A"/>
    <w:rsid w:val="00F45A16"/>
    <w:rsid w:val="00F51244"/>
    <w:rsid w:val="00F56E1E"/>
    <w:rsid w:val="00F6087E"/>
    <w:rsid w:val="00F61747"/>
    <w:rsid w:val="00F61CC3"/>
    <w:rsid w:val="00F7270C"/>
    <w:rsid w:val="00F7655B"/>
    <w:rsid w:val="00F82B45"/>
    <w:rsid w:val="00F8312B"/>
    <w:rsid w:val="00FA4C79"/>
    <w:rsid w:val="00FB123E"/>
    <w:rsid w:val="00FB618B"/>
    <w:rsid w:val="00FD0915"/>
    <w:rsid w:val="00FE1E33"/>
    <w:rsid w:val="00FE22CF"/>
    <w:rsid w:val="00FE7165"/>
    <w:rsid w:val="00FF12D2"/>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1827</Words>
  <Characters>10049</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2023-11-03T21:33:00Z</dcterms:created>
  <dcterms:modified xsi:type="dcterms:W3CDTF">2023-11-03T21:33:00Z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