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7970" w14:textId="4A935B54" w:rsidR="00766DFB" w:rsidRPr="00766DFB" w:rsidRDefault="004551BE" w:rsidP="00766DFB">
      <w:pPr>
        <w:spacing w:line="360" w:lineRule="auto"/>
        <w:rPr>
          <w:rFonts w:ascii="Arial" w:eastAsia="Arial" w:hAnsi="Arial" w:cs="Arial"/>
          <w:b/>
          <w:bCs/>
          <w:color w:val="000000" w:themeColor="text1"/>
        </w:rPr>
      </w:pPr>
      <w:r w:rsidRPr="004551BE">
        <w:rPr>
          <w:rFonts w:ascii="Arial" w:eastAsia="Arial" w:hAnsi="Arial" w:cs="Arial"/>
          <w:color w:val="000000" w:themeColor="text1"/>
        </w:rPr>
        <w:t>Doctor</w:t>
      </w:r>
      <w:r w:rsidRPr="004551BE">
        <w:rPr>
          <w:rFonts w:ascii="Arial" w:hAnsi="Arial" w:cs="Arial"/>
        </w:rPr>
        <w:br/>
      </w:r>
      <w:r w:rsidR="004506B9">
        <w:rPr>
          <w:rFonts w:ascii="Arial" w:eastAsia="Arial" w:hAnsi="Arial" w:cs="Arial"/>
          <w:b/>
          <w:bCs/>
          <w:color w:val="000000" w:themeColor="text1"/>
        </w:rPr>
        <w:t>EDISON FIERRO PANTEVEZ</w:t>
      </w:r>
    </w:p>
    <w:p w14:paraId="46FAE61F" w14:textId="34A0CA17" w:rsidR="006013EA" w:rsidRPr="006013EA" w:rsidRDefault="00766DFB" w:rsidP="00766DFB">
      <w:pPr>
        <w:spacing w:line="360" w:lineRule="auto"/>
        <w:rPr>
          <w:rFonts w:ascii="Arial" w:eastAsia="Arial" w:hAnsi="Arial" w:cs="Arial"/>
          <w:b/>
          <w:bCs/>
          <w:color w:val="000000" w:themeColor="text1"/>
        </w:rPr>
      </w:pPr>
      <w:r w:rsidRPr="00766DFB">
        <w:rPr>
          <w:rFonts w:ascii="Arial" w:eastAsia="Arial" w:hAnsi="Arial" w:cs="Arial"/>
          <w:b/>
          <w:bCs/>
          <w:color w:val="000000" w:themeColor="text1"/>
        </w:rPr>
        <w:t>JUZGADO DIECINUEVE (19) ADMINISTRATIVO ORAL DEL CIRCUITO DE CALI</w:t>
      </w:r>
      <w:r w:rsidR="00BA055C">
        <w:rPr>
          <w:rFonts w:ascii="Arial" w:eastAsia="Arial" w:hAnsi="Arial" w:cs="Arial"/>
          <w:b/>
          <w:bCs/>
          <w:color w:val="000000" w:themeColor="text1"/>
        </w:rPr>
        <w:t xml:space="preserve"> </w:t>
      </w:r>
    </w:p>
    <w:p w14:paraId="16BB73F2" w14:textId="4B2BAF2B" w:rsidR="006013EA" w:rsidRDefault="00766DFB" w:rsidP="006013EA">
      <w:pPr>
        <w:spacing w:line="360" w:lineRule="auto"/>
        <w:rPr>
          <w:rFonts w:ascii="Arial" w:eastAsia="Arial" w:hAnsi="Arial" w:cs="Arial"/>
          <w:color w:val="000000" w:themeColor="text1"/>
        </w:rPr>
      </w:pPr>
      <w:hyperlink r:id="rId8" w:history="1">
        <w:r w:rsidRPr="00B42EB7">
          <w:rPr>
            <w:rStyle w:val="Hipervnculo"/>
          </w:rPr>
          <w:t>adm19cali@cendoj.ramajudicial.gov.co</w:t>
        </w:r>
      </w:hyperlink>
      <w:r>
        <w:t xml:space="preserve"> y </w:t>
      </w:r>
      <w:hyperlink r:id="rId9" w:history="1">
        <w:r w:rsidRPr="00B42EB7">
          <w:rPr>
            <w:rStyle w:val="Hipervnculo"/>
          </w:rPr>
          <w:t>of02admcali@cendoj.ramajudicial.gov.co</w:t>
        </w:r>
      </w:hyperlink>
      <w:r>
        <w:t xml:space="preserve"> </w:t>
      </w:r>
      <w:r w:rsidR="00A80CE7" w:rsidRPr="00A80CE7">
        <w:rPr>
          <w:rFonts w:ascii="Arial" w:eastAsia="Arial" w:hAnsi="Arial" w:cs="Arial"/>
          <w:color w:val="000000" w:themeColor="text1"/>
        </w:rPr>
        <w:t xml:space="preserve"> </w:t>
      </w:r>
    </w:p>
    <w:p w14:paraId="5A4B6EE5" w14:textId="77777777" w:rsidR="00A80CE7" w:rsidRPr="00A80CE7" w:rsidRDefault="00A80CE7" w:rsidP="006013EA">
      <w:pPr>
        <w:spacing w:line="360" w:lineRule="auto"/>
        <w:rPr>
          <w:rFonts w:ascii="Arial" w:eastAsia="Arial" w:hAnsi="Arial" w:cs="Arial"/>
          <w:color w:val="000000" w:themeColor="text1"/>
        </w:rPr>
      </w:pPr>
    </w:p>
    <w:p w14:paraId="182F85D9" w14:textId="099E4291"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RADICACIÓN: </w:t>
      </w:r>
      <w:r w:rsidR="009D00C4">
        <w:rPr>
          <w:rFonts w:ascii="Arial" w:eastAsia="Arial" w:hAnsi="Arial" w:cs="Arial"/>
          <w:b/>
          <w:bCs/>
          <w:color w:val="000000" w:themeColor="text1"/>
        </w:rPr>
        <w:tab/>
      </w:r>
      <w:r w:rsidR="009D00C4">
        <w:rPr>
          <w:rFonts w:ascii="Arial" w:eastAsia="Arial" w:hAnsi="Arial" w:cs="Arial"/>
          <w:b/>
          <w:bCs/>
          <w:color w:val="000000" w:themeColor="text1"/>
        </w:rPr>
        <w:tab/>
      </w:r>
      <w:r w:rsidR="006C0753" w:rsidRPr="006C0753">
        <w:rPr>
          <w:rFonts w:ascii="Arial" w:eastAsia="Arial" w:hAnsi="Arial" w:cs="Arial"/>
          <w:color w:val="000000" w:themeColor="text1"/>
        </w:rPr>
        <w:t>76001-33-33-013-2018-00213-00</w:t>
      </w:r>
    </w:p>
    <w:p w14:paraId="722E8AA7" w14:textId="50A52347" w:rsidR="006013EA" w:rsidRPr="006013EA" w:rsidRDefault="006013EA" w:rsidP="006013EA">
      <w:pPr>
        <w:spacing w:line="360" w:lineRule="auto"/>
        <w:ind w:left="708"/>
        <w:rPr>
          <w:rFonts w:ascii="Arial" w:eastAsia="Arial" w:hAnsi="Arial" w:cs="Arial"/>
          <w:color w:val="000000" w:themeColor="text1"/>
        </w:rPr>
      </w:pPr>
      <w:r w:rsidRPr="006013EA">
        <w:rPr>
          <w:rFonts w:ascii="Arial" w:eastAsia="Arial" w:hAnsi="Arial" w:cs="Arial"/>
          <w:b/>
          <w:bCs/>
          <w:color w:val="000000" w:themeColor="text1"/>
        </w:rPr>
        <w:t xml:space="preserve">MEDIO DE CONTROL: </w:t>
      </w:r>
      <w:r w:rsidR="009D00C4">
        <w:rPr>
          <w:rFonts w:ascii="Arial" w:eastAsia="Arial" w:hAnsi="Arial" w:cs="Arial"/>
          <w:b/>
          <w:bCs/>
          <w:color w:val="000000" w:themeColor="text1"/>
        </w:rPr>
        <w:tab/>
      </w:r>
      <w:r w:rsidRPr="006013EA">
        <w:rPr>
          <w:rFonts w:ascii="Arial" w:eastAsia="Arial" w:hAnsi="Arial" w:cs="Arial"/>
          <w:color w:val="000000" w:themeColor="text1"/>
        </w:rPr>
        <w:t>REPARACIÓN DIRECTA</w:t>
      </w:r>
    </w:p>
    <w:p w14:paraId="7E8A2B0A" w14:textId="4FA92E90"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DEMANDANTES: </w:t>
      </w:r>
      <w:r w:rsidR="009D00C4">
        <w:rPr>
          <w:rFonts w:ascii="Arial" w:eastAsia="Arial" w:hAnsi="Arial" w:cs="Arial"/>
          <w:b/>
          <w:bCs/>
          <w:color w:val="000000" w:themeColor="text1"/>
        </w:rPr>
        <w:tab/>
      </w:r>
      <w:r w:rsidR="009D00C4">
        <w:rPr>
          <w:rFonts w:ascii="Arial" w:eastAsia="Arial" w:hAnsi="Arial" w:cs="Arial"/>
          <w:b/>
          <w:bCs/>
          <w:color w:val="000000" w:themeColor="text1"/>
        </w:rPr>
        <w:tab/>
      </w:r>
      <w:r w:rsidR="006C0753" w:rsidRPr="006C0753">
        <w:rPr>
          <w:rFonts w:ascii="Arial" w:eastAsia="Arial" w:hAnsi="Arial" w:cs="Arial"/>
          <w:color w:val="000000" w:themeColor="text1"/>
        </w:rPr>
        <w:t>PAOLA CARVAJAL P</w:t>
      </w:r>
      <w:r w:rsidR="004506B9">
        <w:rPr>
          <w:rFonts w:ascii="Arial" w:eastAsia="Arial" w:hAnsi="Arial" w:cs="Arial"/>
          <w:color w:val="000000" w:themeColor="text1"/>
        </w:rPr>
        <w:t>RADO</w:t>
      </w:r>
    </w:p>
    <w:p w14:paraId="15A220F0" w14:textId="286C3CBB"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DEMANDADOS: </w:t>
      </w:r>
      <w:r w:rsidR="009D00C4">
        <w:rPr>
          <w:rFonts w:ascii="Arial" w:eastAsia="Arial" w:hAnsi="Arial" w:cs="Arial"/>
          <w:b/>
          <w:bCs/>
          <w:color w:val="000000" w:themeColor="text1"/>
        </w:rPr>
        <w:tab/>
      </w:r>
      <w:r w:rsidR="009D00C4">
        <w:rPr>
          <w:rFonts w:ascii="Arial" w:eastAsia="Arial" w:hAnsi="Arial" w:cs="Arial"/>
          <w:b/>
          <w:bCs/>
          <w:color w:val="000000" w:themeColor="text1"/>
        </w:rPr>
        <w:tab/>
      </w:r>
      <w:r w:rsidR="00683544" w:rsidRPr="00683544">
        <w:rPr>
          <w:rFonts w:ascii="Arial" w:eastAsia="Arial" w:hAnsi="Arial" w:cs="Arial"/>
          <w:color w:val="000000" w:themeColor="text1"/>
        </w:rPr>
        <w:t>MUNICIPIO DE SANTIAGO DE CALI Y OTRO</w:t>
      </w:r>
    </w:p>
    <w:p w14:paraId="00B426AD" w14:textId="5CA2740E" w:rsidR="004551BE" w:rsidRPr="004551BE" w:rsidRDefault="006013EA" w:rsidP="00BA055C">
      <w:pPr>
        <w:spacing w:line="360" w:lineRule="auto"/>
        <w:ind w:left="708"/>
        <w:rPr>
          <w:rFonts w:ascii="Arial" w:eastAsia="Arial" w:hAnsi="Arial" w:cs="Arial"/>
          <w:color w:val="000000" w:themeColor="text1"/>
        </w:rPr>
      </w:pPr>
      <w:r w:rsidRPr="006013EA">
        <w:rPr>
          <w:rFonts w:ascii="Arial" w:eastAsia="Arial" w:hAnsi="Arial" w:cs="Arial"/>
          <w:b/>
          <w:bCs/>
          <w:color w:val="000000" w:themeColor="text1"/>
        </w:rPr>
        <w:t xml:space="preserve">LLAMADO EN GTÍA: </w:t>
      </w:r>
      <w:r w:rsidR="009D00C4">
        <w:rPr>
          <w:rFonts w:ascii="Arial" w:eastAsia="Arial" w:hAnsi="Arial" w:cs="Arial"/>
          <w:b/>
          <w:bCs/>
          <w:color w:val="000000" w:themeColor="text1"/>
        </w:rPr>
        <w:tab/>
      </w:r>
      <w:r w:rsidR="00683544" w:rsidRPr="00683544">
        <w:rPr>
          <w:rFonts w:ascii="Arial" w:eastAsia="Arial" w:hAnsi="Arial" w:cs="Arial"/>
          <w:color w:val="000000" w:themeColor="text1"/>
        </w:rPr>
        <w:t>MAPFRE COLOMBIA VIDA SEGUROS S.A. Y OTROS</w:t>
      </w:r>
      <w:r w:rsidR="004551BE" w:rsidRPr="006013EA">
        <w:rPr>
          <w:rFonts w:ascii="Arial" w:hAnsi="Arial" w:cs="Arial"/>
        </w:rPr>
        <w:br/>
      </w:r>
      <w:r w:rsidR="004551BE" w:rsidRPr="004551BE">
        <w:rPr>
          <w:rFonts w:ascii="Arial" w:eastAsia="Arial" w:hAnsi="Arial" w:cs="Arial"/>
          <w:color w:val="000000" w:themeColor="text1"/>
        </w:rPr>
        <w:t xml:space="preserve"> </w:t>
      </w:r>
    </w:p>
    <w:p w14:paraId="1BE4DBB5" w14:textId="5DB8A152" w:rsidR="002C224A" w:rsidRPr="002C224A" w:rsidRDefault="002C224A" w:rsidP="002C224A">
      <w:pPr>
        <w:spacing w:line="360" w:lineRule="auto"/>
        <w:jc w:val="right"/>
        <w:rPr>
          <w:rFonts w:ascii="Arial" w:eastAsia="Arial" w:hAnsi="Arial" w:cs="Arial"/>
          <w:color w:val="000000" w:themeColor="text1"/>
        </w:rPr>
      </w:pPr>
      <w:r>
        <w:rPr>
          <w:rFonts w:ascii="Arial" w:eastAsia="Arial" w:hAnsi="Arial" w:cs="Arial"/>
          <w:b/>
          <w:bCs/>
          <w:color w:val="000000" w:themeColor="text1"/>
        </w:rPr>
        <w:t xml:space="preserve">ASUNTO: </w:t>
      </w:r>
      <w:r w:rsidRPr="002C224A">
        <w:rPr>
          <w:rFonts w:ascii="Arial" w:eastAsia="Arial" w:hAnsi="Arial" w:cs="Arial"/>
          <w:b/>
          <w:bCs/>
          <w:color w:val="000000" w:themeColor="text1"/>
        </w:rPr>
        <w:t>SOLICITUD DE ACLARACIÓN</w:t>
      </w:r>
      <w:r w:rsidR="002C5109">
        <w:rPr>
          <w:rFonts w:ascii="Arial" w:eastAsia="Arial" w:hAnsi="Arial" w:cs="Arial"/>
          <w:b/>
          <w:bCs/>
          <w:color w:val="000000" w:themeColor="text1"/>
        </w:rPr>
        <w:t xml:space="preserve"> Y ADICIÓN D</w:t>
      </w:r>
      <w:r w:rsidR="004506B9">
        <w:rPr>
          <w:rFonts w:ascii="Arial" w:eastAsia="Arial" w:hAnsi="Arial" w:cs="Arial"/>
          <w:b/>
          <w:bCs/>
          <w:color w:val="000000" w:themeColor="text1"/>
        </w:rPr>
        <w:t>EL AUTO S/I DEL 07 DE NOVIEMBRE DE 2024</w:t>
      </w:r>
    </w:p>
    <w:p w14:paraId="26C4DA80" w14:textId="77777777" w:rsidR="002C224A" w:rsidRDefault="002C224A" w:rsidP="00287CE2">
      <w:pPr>
        <w:spacing w:line="360" w:lineRule="auto"/>
        <w:jc w:val="both"/>
        <w:rPr>
          <w:rFonts w:ascii="Arial" w:eastAsia="Arial" w:hAnsi="Arial" w:cs="Arial"/>
          <w:b/>
          <w:bCs/>
          <w:color w:val="000000" w:themeColor="text1"/>
        </w:rPr>
      </w:pPr>
    </w:p>
    <w:p w14:paraId="186A70F7" w14:textId="6CB79FEB" w:rsidR="004551BE" w:rsidRDefault="004551BE" w:rsidP="002C224A">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AE3F14">
        <w:rPr>
          <w:rFonts w:ascii="Arial" w:eastAsia="Arial" w:hAnsi="Arial" w:cs="Arial"/>
          <w:color w:val="000000" w:themeColor="text1"/>
        </w:rPr>
        <w:t>especial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BA055C" w:rsidRPr="00BA055C">
        <w:rPr>
          <w:rFonts w:ascii="Arial" w:eastAsia="Arial" w:hAnsi="Arial" w:cs="Arial"/>
          <w:color w:val="000000" w:themeColor="text1"/>
        </w:rPr>
        <w:t xml:space="preserve"> la llamada en garantía </w:t>
      </w:r>
      <w:r w:rsidR="00287CE2" w:rsidRPr="00287CE2">
        <w:rPr>
          <w:rFonts w:ascii="Arial" w:eastAsia="Arial" w:hAnsi="Arial" w:cs="Arial"/>
          <w:b/>
          <w:bCs/>
          <w:color w:val="000000" w:themeColor="text1"/>
        </w:rPr>
        <w:t>MAPFRE COLOMBIA</w:t>
      </w:r>
      <w:r w:rsidR="00287CE2">
        <w:rPr>
          <w:rFonts w:ascii="Arial" w:eastAsia="Arial" w:hAnsi="Arial" w:cs="Arial"/>
          <w:b/>
          <w:bCs/>
          <w:color w:val="000000" w:themeColor="text1"/>
        </w:rPr>
        <w:t xml:space="preserve"> </w:t>
      </w:r>
      <w:r w:rsidR="00287CE2" w:rsidRPr="00287CE2">
        <w:rPr>
          <w:rFonts w:ascii="Arial" w:eastAsia="Arial" w:hAnsi="Arial" w:cs="Arial"/>
          <w:b/>
          <w:bCs/>
          <w:color w:val="000000" w:themeColor="text1"/>
        </w:rPr>
        <w:t>VIDA SEGUROS S.A</w:t>
      </w:r>
      <w:r w:rsidR="0024652A">
        <w:rPr>
          <w:rFonts w:ascii="Arial" w:eastAsia="Arial" w:hAnsi="Arial" w:cs="Arial"/>
          <w:b/>
          <w:bCs/>
          <w:color w:val="000000" w:themeColor="text1"/>
        </w:rPr>
        <w:t>.</w:t>
      </w:r>
      <w:r w:rsidR="00287CE2" w:rsidRPr="00287CE2">
        <w:rPr>
          <w:rFonts w:ascii="Arial" w:eastAsia="Arial" w:hAnsi="Arial" w:cs="Arial"/>
          <w:color w:val="000000" w:themeColor="text1"/>
        </w:rPr>
        <w:t xml:space="preserve">, conforme </w:t>
      </w:r>
      <w:r w:rsidR="004506B9">
        <w:rPr>
          <w:rFonts w:ascii="Arial" w:eastAsia="Arial" w:hAnsi="Arial" w:cs="Arial"/>
          <w:color w:val="000000" w:themeColor="text1"/>
        </w:rPr>
        <w:t>al poder general que reposa en el expediente,</w:t>
      </w:r>
      <w:r w:rsidRPr="004551BE">
        <w:rPr>
          <w:rFonts w:ascii="Arial" w:eastAsia="Arial" w:hAnsi="Arial" w:cs="Arial"/>
          <w:color w:val="000000" w:themeColor="text1"/>
        </w:rPr>
        <w:t xml:space="preserve"> encontrándome dentro del término </w:t>
      </w:r>
      <w:r w:rsidR="00BA055C">
        <w:rPr>
          <w:rFonts w:ascii="Arial" w:eastAsia="Arial" w:hAnsi="Arial" w:cs="Arial"/>
          <w:color w:val="000000" w:themeColor="text1"/>
        </w:rPr>
        <w:t>correspondiente</w:t>
      </w:r>
      <w:r w:rsidRPr="004551BE">
        <w:rPr>
          <w:rFonts w:ascii="Arial" w:eastAsia="Arial" w:hAnsi="Arial" w:cs="Arial"/>
          <w:color w:val="000000" w:themeColor="text1"/>
        </w:rPr>
        <w:t>, comedidamente procedo</w:t>
      </w:r>
      <w:r w:rsidR="004506B9">
        <w:rPr>
          <w:rFonts w:ascii="Arial" w:eastAsia="Arial" w:hAnsi="Arial" w:cs="Arial"/>
          <w:color w:val="000000" w:themeColor="text1"/>
        </w:rPr>
        <w:t xml:space="preserve"> a</w:t>
      </w:r>
      <w:r w:rsidRPr="004551BE">
        <w:rPr>
          <w:rFonts w:ascii="Arial" w:eastAsia="Arial" w:hAnsi="Arial" w:cs="Arial"/>
          <w:color w:val="000000" w:themeColor="text1"/>
        </w:rPr>
        <w:t xml:space="preserve"> </w:t>
      </w:r>
      <w:r w:rsidR="00287CE2">
        <w:rPr>
          <w:rFonts w:ascii="Arial" w:eastAsia="Arial" w:hAnsi="Arial" w:cs="Arial"/>
          <w:color w:val="000000" w:themeColor="text1"/>
        </w:rPr>
        <w:t xml:space="preserve">elevar </w:t>
      </w:r>
      <w:r w:rsidR="00287CE2">
        <w:rPr>
          <w:rFonts w:ascii="Arial" w:eastAsia="Arial" w:hAnsi="Arial" w:cs="Arial"/>
          <w:b/>
          <w:bCs/>
          <w:color w:val="000000" w:themeColor="text1"/>
        </w:rPr>
        <w:t>SOLICITUD DE ACLARACIÓN</w:t>
      </w:r>
      <w:r w:rsidR="00290A80">
        <w:rPr>
          <w:rFonts w:ascii="Arial" w:eastAsia="Arial" w:hAnsi="Arial" w:cs="Arial"/>
          <w:b/>
          <w:bCs/>
          <w:color w:val="000000" w:themeColor="text1"/>
        </w:rPr>
        <w:t xml:space="preserve"> Y ADICIÓN</w:t>
      </w:r>
      <w:r w:rsidR="00287CE2">
        <w:rPr>
          <w:rFonts w:ascii="Arial" w:eastAsia="Arial" w:hAnsi="Arial" w:cs="Arial"/>
          <w:b/>
          <w:bCs/>
          <w:color w:val="000000" w:themeColor="text1"/>
        </w:rPr>
        <w:t xml:space="preserve"> </w:t>
      </w:r>
      <w:r w:rsidR="00287CE2">
        <w:rPr>
          <w:rFonts w:ascii="Arial" w:eastAsia="Arial" w:hAnsi="Arial" w:cs="Arial"/>
          <w:color w:val="000000" w:themeColor="text1"/>
        </w:rPr>
        <w:t xml:space="preserve">del Auto Interlocutorio sin numeración expedido por este despacho el 07 de noviembre de 2024 y notificado por estado </w:t>
      </w:r>
      <w:r w:rsidR="004506B9">
        <w:rPr>
          <w:rFonts w:ascii="Arial" w:eastAsia="Arial" w:hAnsi="Arial" w:cs="Arial"/>
          <w:color w:val="000000" w:themeColor="text1"/>
        </w:rPr>
        <w:t>d</w:t>
      </w:r>
      <w:r w:rsidR="00287CE2">
        <w:rPr>
          <w:rFonts w:ascii="Arial" w:eastAsia="Arial" w:hAnsi="Arial" w:cs="Arial"/>
          <w:color w:val="000000" w:themeColor="text1"/>
        </w:rPr>
        <w:t>el 08 de los corrientes</w:t>
      </w:r>
      <w:r w:rsidR="004506B9">
        <w:rPr>
          <w:rFonts w:ascii="Arial" w:eastAsia="Arial" w:hAnsi="Arial" w:cs="Arial"/>
          <w:color w:val="000000" w:themeColor="text1"/>
        </w:rPr>
        <w:t xml:space="preserve">, </w:t>
      </w:r>
      <w:r w:rsidR="002C224A">
        <w:rPr>
          <w:rFonts w:ascii="Arial" w:eastAsia="Arial" w:hAnsi="Arial" w:cs="Arial"/>
          <w:color w:val="000000" w:themeColor="text1"/>
        </w:rPr>
        <w:t>mediante el cual se fij</w:t>
      </w:r>
      <w:r w:rsidR="004506B9">
        <w:rPr>
          <w:rFonts w:ascii="Arial" w:eastAsia="Arial" w:hAnsi="Arial" w:cs="Arial"/>
          <w:color w:val="000000" w:themeColor="text1"/>
        </w:rPr>
        <w:t>ó</w:t>
      </w:r>
      <w:r w:rsidR="002C224A">
        <w:rPr>
          <w:rFonts w:ascii="Arial" w:eastAsia="Arial" w:hAnsi="Arial" w:cs="Arial"/>
          <w:color w:val="000000" w:themeColor="text1"/>
        </w:rPr>
        <w:t xml:space="preserve"> fecha de audiencia inicial</w:t>
      </w:r>
      <w:r w:rsidR="004C280B">
        <w:rPr>
          <w:rFonts w:ascii="Arial" w:eastAsia="Arial" w:hAnsi="Arial" w:cs="Arial"/>
          <w:color w:val="000000" w:themeColor="text1"/>
        </w:rPr>
        <w:t>;</w:t>
      </w:r>
      <w:r w:rsidR="00287CE2">
        <w:rPr>
          <w:rFonts w:ascii="Arial" w:eastAsia="Arial" w:hAnsi="Arial" w:cs="Arial"/>
          <w:color w:val="000000" w:themeColor="text1"/>
        </w:rPr>
        <w:t xml:space="preserve"> de conformidad con los argumentos fácticos y jurídicos que se esgrimen a continuación</w:t>
      </w:r>
      <w:r w:rsidR="009D00C4">
        <w:rPr>
          <w:rFonts w:ascii="Arial" w:eastAsia="Arial" w:hAnsi="Arial" w:cs="Arial"/>
          <w:color w:val="000000" w:themeColor="text1"/>
        </w:rPr>
        <w:t>:</w:t>
      </w:r>
    </w:p>
    <w:p w14:paraId="249DE9DB" w14:textId="77777777" w:rsidR="00D9070C" w:rsidRPr="004551BE" w:rsidRDefault="00D9070C" w:rsidP="004551BE">
      <w:pPr>
        <w:spacing w:line="360" w:lineRule="auto"/>
        <w:jc w:val="both"/>
        <w:rPr>
          <w:rFonts w:ascii="Arial" w:eastAsia="Arial" w:hAnsi="Arial" w:cs="Arial"/>
          <w:color w:val="000000" w:themeColor="text1"/>
        </w:rPr>
      </w:pPr>
    </w:p>
    <w:p w14:paraId="467C7EB7" w14:textId="77777777" w:rsid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05E78685" w14:textId="30E410A3" w:rsidR="00046E5D" w:rsidRDefault="00046E5D" w:rsidP="00DD3722">
      <w:pPr>
        <w:spacing w:line="360" w:lineRule="auto"/>
        <w:jc w:val="both"/>
        <w:rPr>
          <w:rFonts w:ascii="Arial" w:eastAsia="Arial" w:hAnsi="Arial" w:cs="Arial"/>
          <w:color w:val="000000" w:themeColor="text1"/>
        </w:rPr>
      </w:pPr>
      <w:r w:rsidRPr="00046E5D">
        <w:rPr>
          <w:rFonts w:ascii="Arial" w:eastAsia="Arial" w:hAnsi="Arial" w:cs="Arial"/>
          <w:color w:val="000000" w:themeColor="text1"/>
        </w:rPr>
        <w:t>La solicitud de aclaración que se presenta a través de este memorial es procedente a la luz de lo dispuesto por el artículo 285 del Código General del Proceso, de acuerdo con el cual</w:t>
      </w:r>
      <w:r w:rsidR="004506B9">
        <w:rPr>
          <w:rFonts w:ascii="Arial" w:eastAsia="Arial" w:hAnsi="Arial" w:cs="Arial"/>
          <w:color w:val="000000" w:themeColor="text1"/>
        </w:rPr>
        <w:t xml:space="preserve"> esta</w:t>
      </w:r>
      <w:r w:rsidRPr="00046E5D">
        <w:rPr>
          <w:rFonts w:ascii="Arial" w:eastAsia="Arial" w:hAnsi="Arial" w:cs="Arial"/>
          <w:color w:val="000000" w:themeColor="text1"/>
        </w:rPr>
        <w:t xml:space="preserve"> procede de oficio o a petición de parte siempre que sea formulada dentro del término de ejecutoria:</w:t>
      </w:r>
    </w:p>
    <w:p w14:paraId="57CD39FD" w14:textId="77777777" w:rsidR="00046E5D" w:rsidRDefault="00046E5D" w:rsidP="00DD3722">
      <w:pPr>
        <w:spacing w:line="360" w:lineRule="auto"/>
        <w:jc w:val="both"/>
        <w:rPr>
          <w:rFonts w:ascii="Arial" w:eastAsia="Arial" w:hAnsi="Arial" w:cs="Arial"/>
          <w:color w:val="000000" w:themeColor="text1"/>
        </w:rPr>
      </w:pPr>
    </w:p>
    <w:p w14:paraId="1B4E28E1" w14:textId="77777777" w:rsidR="00046E5D" w:rsidRDefault="00046E5D" w:rsidP="009A7653">
      <w:pPr>
        <w:spacing w:line="360" w:lineRule="auto"/>
        <w:ind w:left="567" w:right="567"/>
        <w:jc w:val="both"/>
        <w:rPr>
          <w:rFonts w:ascii="Arial" w:eastAsia="Arial" w:hAnsi="Arial" w:cs="Arial"/>
          <w:i/>
          <w:iCs/>
          <w:color w:val="000000" w:themeColor="text1"/>
          <w:sz w:val="20"/>
          <w:szCs w:val="20"/>
        </w:rPr>
      </w:pPr>
      <w:r w:rsidRPr="00046E5D">
        <w:rPr>
          <w:rFonts w:ascii="Arial" w:eastAsia="Arial" w:hAnsi="Arial" w:cs="Arial"/>
          <w:i/>
          <w:iCs/>
          <w:color w:val="000000" w:themeColor="text1"/>
          <w:sz w:val="20"/>
          <w:szCs w:val="20"/>
        </w:rPr>
        <w:t xml:space="preserve">“Artículo 285. Aclaración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 </w:t>
      </w:r>
    </w:p>
    <w:p w14:paraId="5BF8684C" w14:textId="77777777" w:rsidR="00046E5D" w:rsidRDefault="00046E5D" w:rsidP="009A7653">
      <w:pPr>
        <w:spacing w:line="360" w:lineRule="auto"/>
        <w:ind w:left="567" w:right="567"/>
        <w:jc w:val="both"/>
        <w:rPr>
          <w:rFonts w:ascii="Arial" w:eastAsia="Arial" w:hAnsi="Arial" w:cs="Arial"/>
          <w:i/>
          <w:iCs/>
          <w:color w:val="000000" w:themeColor="text1"/>
          <w:sz w:val="20"/>
          <w:szCs w:val="20"/>
        </w:rPr>
      </w:pPr>
    </w:p>
    <w:p w14:paraId="3F2ABA2F" w14:textId="77777777" w:rsidR="00046E5D" w:rsidRDefault="00046E5D" w:rsidP="009A7653">
      <w:pPr>
        <w:spacing w:line="360" w:lineRule="auto"/>
        <w:ind w:left="567" w:right="567"/>
        <w:jc w:val="both"/>
        <w:rPr>
          <w:rFonts w:ascii="Arial" w:eastAsia="Arial" w:hAnsi="Arial" w:cs="Arial"/>
          <w:i/>
          <w:iCs/>
          <w:color w:val="000000" w:themeColor="text1"/>
          <w:sz w:val="20"/>
          <w:szCs w:val="20"/>
        </w:rPr>
      </w:pPr>
      <w:r w:rsidRPr="00046E5D">
        <w:rPr>
          <w:rFonts w:ascii="Arial" w:eastAsia="Arial" w:hAnsi="Arial" w:cs="Arial"/>
          <w:i/>
          <w:iCs/>
          <w:color w:val="000000" w:themeColor="text1"/>
          <w:sz w:val="20"/>
          <w:szCs w:val="20"/>
        </w:rPr>
        <w:t xml:space="preserve">En las mismas circunstancias procederá la aclaración de auto. </w:t>
      </w:r>
      <w:r w:rsidRPr="00046E5D">
        <w:rPr>
          <w:rFonts w:ascii="Arial" w:eastAsia="Arial" w:hAnsi="Arial" w:cs="Arial"/>
          <w:b/>
          <w:bCs/>
          <w:i/>
          <w:iCs/>
          <w:color w:val="000000" w:themeColor="text1"/>
          <w:sz w:val="20"/>
          <w:szCs w:val="20"/>
          <w:u w:val="single"/>
        </w:rPr>
        <w:t>La aclaración procederá de oficio o a petición de parte formulada dentro del término de ejecutoria de la providencia</w:t>
      </w:r>
      <w:r w:rsidRPr="00046E5D">
        <w:rPr>
          <w:rFonts w:ascii="Arial" w:eastAsia="Arial" w:hAnsi="Arial" w:cs="Arial"/>
          <w:i/>
          <w:iCs/>
          <w:color w:val="000000" w:themeColor="text1"/>
          <w:sz w:val="20"/>
          <w:szCs w:val="20"/>
        </w:rPr>
        <w:t xml:space="preserve">. </w:t>
      </w:r>
    </w:p>
    <w:p w14:paraId="4BEC858A" w14:textId="77777777" w:rsidR="00046E5D" w:rsidRDefault="00046E5D" w:rsidP="009A7653">
      <w:pPr>
        <w:spacing w:line="360" w:lineRule="auto"/>
        <w:ind w:left="567" w:right="567"/>
        <w:jc w:val="both"/>
        <w:rPr>
          <w:rFonts w:ascii="Arial" w:eastAsia="Arial" w:hAnsi="Arial" w:cs="Arial"/>
          <w:i/>
          <w:iCs/>
          <w:color w:val="000000" w:themeColor="text1"/>
          <w:sz w:val="20"/>
          <w:szCs w:val="20"/>
        </w:rPr>
      </w:pPr>
    </w:p>
    <w:p w14:paraId="3531DF46" w14:textId="6535618F" w:rsidR="00046E5D" w:rsidRPr="00046E5D" w:rsidRDefault="00046E5D" w:rsidP="009A7653">
      <w:pPr>
        <w:spacing w:line="360" w:lineRule="auto"/>
        <w:ind w:left="567" w:right="567"/>
        <w:jc w:val="both"/>
        <w:rPr>
          <w:rFonts w:ascii="Arial" w:eastAsia="Arial" w:hAnsi="Arial" w:cs="Arial"/>
          <w:i/>
          <w:iCs/>
          <w:color w:val="000000" w:themeColor="text1"/>
          <w:sz w:val="20"/>
          <w:szCs w:val="20"/>
        </w:rPr>
      </w:pPr>
      <w:r w:rsidRPr="00046E5D">
        <w:rPr>
          <w:rFonts w:ascii="Arial" w:eastAsia="Arial" w:hAnsi="Arial" w:cs="Arial"/>
          <w:i/>
          <w:iCs/>
          <w:color w:val="000000" w:themeColor="text1"/>
          <w:sz w:val="20"/>
          <w:szCs w:val="20"/>
        </w:rPr>
        <w:t xml:space="preserve">La providencia que resuelva sobre la aclaración no admite recursos, pero dentro de su ejecutoria podrán interponerse los que procedan contra la providencia objeto de aclaración. </w:t>
      </w:r>
      <w:r w:rsidRPr="00046E5D">
        <w:rPr>
          <w:rFonts w:ascii="Arial" w:eastAsia="Arial" w:hAnsi="Arial" w:cs="Arial"/>
          <w:color w:val="000000" w:themeColor="text1"/>
          <w:sz w:val="20"/>
          <w:szCs w:val="20"/>
        </w:rPr>
        <w:t>(Negrilla y subrayado fuera de texto)</w:t>
      </w:r>
      <w:r w:rsidR="009D00C4" w:rsidRPr="00046E5D">
        <w:rPr>
          <w:rFonts w:ascii="Arial" w:eastAsia="Arial" w:hAnsi="Arial" w:cs="Arial"/>
          <w:color w:val="000000" w:themeColor="text1"/>
          <w:sz w:val="20"/>
          <w:szCs w:val="20"/>
        </w:rPr>
        <w:t>.</w:t>
      </w:r>
    </w:p>
    <w:p w14:paraId="5ED6EB4A" w14:textId="77777777" w:rsidR="00046E5D" w:rsidRDefault="00046E5D" w:rsidP="00DD3722">
      <w:pPr>
        <w:spacing w:line="360" w:lineRule="auto"/>
        <w:jc w:val="both"/>
        <w:rPr>
          <w:rFonts w:ascii="Arial" w:eastAsia="Arial" w:hAnsi="Arial" w:cs="Arial"/>
          <w:color w:val="000000" w:themeColor="text1"/>
        </w:rPr>
      </w:pPr>
    </w:p>
    <w:p w14:paraId="360AFDB4" w14:textId="6CB3A9F5" w:rsidR="004551BE" w:rsidRDefault="00046E5D" w:rsidP="00DD3722">
      <w:pPr>
        <w:spacing w:line="360" w:lineRule="auto"/>
        <w:jc w:val="both"/>
        <w:rPr>
          <w:rFonts w:ascii="Arial" w:eastAsia="Arial" w:hAnsi="Arial" w:cs="Arial"/>
          <w:color w:val="000000" w:themeColor="text1"/>
        </w:rPr>
      </w:pPr>
      <w:r w:rsidRPr="00046E5D">
        <w:rPr>
          <w:rFonts w:ascii="Arial" w:eastAsia="Arial" w:hAnsi="Arial" w:cs="Arial"/>
          <w:color w:val="000000" w:themeColor="text1"/>
        </w:rPr>
        <w:t xml:space="preserve">En el presente caso, el auto interlocutorio del </w:t>
      </w:r>
      <w:r>
        <w:rPr>
          <w:rFonts w:ascii="Arial" w:eastAsia="Arial" w:hAnsi="Arial" w:cs="Arial"/>
          <w:color w:val="000000" w:themeColor="text1"/>
        </w:rPr>
        <w:t>07</w:t>
      </w:r>
      <w:r w:rsidRPr="00046E5D">
        <w:rPr>
          <w:rFonts w:ascii="Arial" w:eastAsia="Arial" w:hAnsi="Arial" w:cs="Arial"/>
          <w:color w:val="000000" w:themeColor="text1"/>
        </w:rPr>
        <w:t xml:space="preserve"> de </w:t>
      </w:r>
      <w:r>
        <w:rPr>
          <w:rFonts w:ascii="Arial" w:eastAsia="Arial" w:hAnsi="Arial" w:cs="Arial"/>
          <w:color w:val="000000" w:themeColor="text1"/>
        </w:rPr>
        <w:t>noviem</w:t>
      </w:r>
      <w:r w:rsidRPr="00046E5D">
        <w:rPr>
          <w:rFonts w:ascii="Arial" w:eastAsia="Arial" w:hAnsi="Arial" w:cs="Arial"/>
          <w:color w:val="000000" w:themeColor="text1"/>
        </w:rPr>
        <w:t xml:space="preserve">bre de 2024 fue notificado por estado del </w:t>
      </w:r>
      <w:r>
        <w:rPr>
          <w:rFonts w:ascii="Arial" w:eastAsia="Arial" w:hAnsi="Arial" w:cs="Arial"/>
          <w:color w:val="000000" w:themeColor="text1"/>
        </w:rPr>
        <w:t>08</w:t>
      </w:r>
      <w:r w:rsidRPr="00046E5D">
        <w:rPr>
          <w:rFonts w:ascii="Arial" w:eastAsia="Arial" w:hAnsi="Arial" w:cs="Arial"/>
          <w:color w:val="000000" w:themeColor="text1"/>
        </w:rPr>
        <w:t xml:space="preserve"> de </w:t>
      </w:r>
      <w:r>
        <w:rPr>
          <w:rFonts w:ascii="Arial" w:eastAsia="Arial" w:hAnsi="Arial" w:cs="Arial"/>
          <w:color w:val="000000" w:themeColor="text1"/>
        </w:rPr>
        <w:t>noviem</w:t>
      </w:r>
      <w:r w:rsidRPr="00046E5D">
        <w:rPr>
          <w:rFonts w:ascii="Arial" w:eastAsia="Arial" w:hAnsi="Arial" w:cs="Arial"/>
          <w:color w:val="000000" w:themeColor="text1"/>
        </w:rPr>
        <w:t xml:space="preserve">bre de 2024, por lo que los tres (3) días de ejecutoria comenzaron a correr a partir del </w:t>
      </w:r>
      <w:r>
        <w:rPr>
          <w:rFonts w:ascii="Arial" w:eastAsia="Arial" w:hAnsi="Arial" w:cs="Arial"/>
          <w:color w:val="000000" w:themeColor="text1"/>
        </w:rPr>
        <w:t>12</w:t>
      </w:r>
      <w:r w:rsidRPr="00046E5D">
        <w:rPr>
          <w:rFonts w:ascii="Arial" w:eastAsia="Arial" w:hAnsi="Arial" w:cs="Arial"/>
          <w:color w:val="000000" w:themeColor="text1"/>
        </w:rPr>
        <w:t xml:space="preserve"> de </w:t>
      </w:r>
      <w:r>
        <w:rPr>
          <w:rFonts w:ascii="Arial" w:eastAsia="Arial" w:hAnsi="Arial" w:cs="Arial"/>
          <w:color w:val="000000" w:themeColor="text1"/>
        </w:rPr>
        <w:t>noviem</w:t>
      </w:r>
      <w:r w:rsidRPr="00046E5D">
        <w:rPr>
          <w:rFonts w:ascii="Arial" w:eastAsia="Arial" w:hAnsi="Arial" w:cs="Arial"/>
          <w:color w:val="000000" w:themeColor="text1"/>
        </w:rPr>
        <w:t>bre de 2024</w:t>
      </w:r>
      <w:r>
        <w:rPr>
          <w:rFonts w:ascii="Arial" w:eastAsia="Arial" w:hAnsi="Arial" w:cs="Arial"/>
          <w:color w:val="000000" w:themeColor="text1"/>
        </w:rPr>
        <w:t xml:space="preserve">, así: 12, 13 y </w:t>
      </w:r>
      <w:r w:rsidRPr="00046E5D">
        <w:rPr>
          <w:rFonts w:ascii="Arial" w:eastAsia="Arial" w:hAnsi="Arial" w:cs="Arial"/>
          <w:b/>
          <w:bCs/>
          <w:color w:val="000000" w:themeColor="text1"/>
        </w:rPr>
        <w:t>14 de noviembre de 2024</w:t>
      </w:r>
      <w:r w:rsidRPr="00046E5D">
        <w:rPr>
          <w:rFonts w:ascii="Arial" w:eastAsia="Arial" w:hAnsi="Arial" w:cs="Arial"/>
          <w:color w:val="000000" w:themeColor="text1"/>
        </w:rPr>
        <w:t>. Por lo tanto, la presente solicitud de aclaración se presenta dentro de la oportunidad correspondiente.</w:t>
      </w:r>
      <w:r w:rsidR="009D00C4">
        <w:rPr>
          <w:rFonts w:ascii="Arial" w:eastAsia="Arial" w:hAnsi="Arial" w:cs="Arial"/>
          <w:color w:val="000000" w:themeColor="text1"/>
        </w:rPr>
        <w:t xml:space="preserve"> </w:t>
      </w:r>
    </w:p>
    <w:p w14:paraId="46ED97DD" w14:textId="77777777" w:rsidR="005F4964" w:rsidRPr="004551BE" w:rsidRDefault="005F4964" w:rsidP="004551BE">
      <w:pPr>
        <w:spacing w:line="360" w:lineRule="auto"/>
        <w:jc w:val="both"/>
        <w:rPr>
          <w:rFonts w:ascii="Arial" w:eastAsia="Arial" w:hAnsi="Arial" w:cs="Arial"/>
          <w:color w:val="000000" w:themeColor="text1"/>
        </w:rPr>
      </w:pPr>
    </w:p>
    <w:p w14:paraId="5EB3AB38" w14:textId="25F95F2C" w:rsidR="004551BE" w:rsidRPr="004551BE" w:rsidRDefault="004551BE" w:rsidP="004551BE">
      <w:pPr>
        <w:spacing w:line="360" w:lineRule="auto"/>
        <w:jc w:val="center"/>
        <w:rPr>
          <w:rFonts w:ascii="Arial" w:eastAsia="Arial" w:hAnsi="Arial" w:cs="Arial"/>
          <w:b/>
          <w:bCs/>
          <w:color w:val="000000" w:themeColor="text1"/>
          <w:u w:val="single"/>
        </w:rPr>
      </w:pPr>
      <w:r w:rsidRPr="004F1090">
        <w:rPr>
          <w:rFonts w:ascii="Arial" w:eastAsia="Arial" w:hAnsi="Arial" w:cs="Arial"/>
          <w:b/>
          <w:bCs/>
          <w:color w:val="000000" w:themeColor="text1"/>
          <w:u w:val="single"/>
        </w:rPr>
        <w:t xml:space="preserve">CAPÍTULO II. </w:t>
      </w:r>
      <w:r w:rsidR="004F1090" w:rsidRPr="004F1090">
        <w:rPr>
          <w:rFonts w:ascii="Arial" w:eastAsia="Arial" w:hAnsi="Arial" w:cs="Arial"/>
          <w:b/>
          <w:bCs/>
          <w:color w:val="000000" w:themeColor="text1"/>
          <w:u w:val="single"/>
        </w:rPr>
        <w:t>FUNDAMENTOS DE LA SOLICITUD</w:t>
      </w:r>
    </w:p>
    <w:p w14:paraId="2DBC7277" w14:textId="77777777" w:rsidR="004551BE" w:rsidRPr="004551BE" w:rsidRDefault="004551BE" w:rsidP="00DD3722">
      <w:pPr>
        <w:spacing w:line="360" w:lineRule="auto"/>
        <w:jc w:val="both"/>
        <w:rPr>
          <w:rFonts w:ascii="Arial" w:eastAsia="Arial" w:hAnsi="Arial" w:cs="Arial"/>
          <w:b/>
          <w:bCs/>
          <w:color w:val="000000" w:themeColor="text1"/>
          <w:u w:val="single"/>
        </w:rPr>
      </w:pPr>
    </w:p>
    <w:p w14:paraId="39068E28" w14:textId="4D1D529E" w:rsidR="00DD3722" w:rsidRDefault="004F1090" w:rsidP="00DD3722">
      <w:pPr>
        <w:spacing w:line="360" w:lineRule="auto"/>
        <w:jc w:val="both"/>
        <w:rPr>
          <w:rFonts w:ascii="Arial" w:eastAsia="Arial" w:hAnsi="Arial" w:cs="Arial"/>
          <w:color w:val="000000" w:themeColor="text1"/>
        </w:rPr>
      </w:pPr>
      <w:r>
        <w:rPr>
          <w:rFonts w:ascii="Arial" w:eastAsia="Arial" w:hAnsi="Arial" w:cs="Arial"/>
          <w:b/>
          <w:bCs/>
          <w:color w:val="000000" w:themeColor="text1"/>
        </w:rPr>
        <w:t xml:space="preserve">PRIMERO: </w:t>
      </w:r>
      <w:r w:rsidRPr="004F1090">
        <w:rPr>
          <w:rFonts w:ascii="Arial" w:eastAsia="Arial" w:hAnsi="Arial" w:cs="Arial"/>
          <w:color w:val="000000" w:themeColor="text1"/>
        </w:rPr>
        <w:t>Paola Carvajal Pard</w:t>
      </w:r>
      <w:r w:rsidR="004506B9">
        <w:rPr>
          <w:rFonts w:ascii="Arial" w:eastAsia="Arial" w:hAnsi="Arial" w:cs="Arial"/>
          <w:color w:val="000000" w:themeColor="text1"/>
        </w:rPr>
        <w:t>o presentó el medio de control</w:t>
      </w:r>
      <w:r w:rsidR="00D53A2F" w:rsidRPr="00D53A2F">
        <w:rPr>
          <w:rFonts w:ascii="Arial" w:eastAsia="Arial" w:hAnsi="Arial" w:cs="Arial"/>
          <w:color w:val="000000" w:themeColor="text1"/>
        </w:rPr>
        <w:t xml:space="preserve"> </w:t>
      </w:r>
      <w:r w:rsidR="00D53A2F">
        <w:rPr>
          <w:rFonts w:ascii="Arial" w:eastAsia="Arial" w:hAnsi="Arial" w:cs="Arial"/>
          <w:color w:val="000000" w:themeColor="text1"/>
        </w:rPr>
        <w:t>d</w:t>
      </w:r>
      <w:r w:rsidR="00D53A2F" w:rsidRPr="00D53A2F">
        <w:rPr>
          <w:rFonts w:ascii="Arial" w:eastAsia="Arial" w:hAnsi="Arial" w:cs="Arial"/>
          <w:color w:val="000000" w:themeColor="text1"/>
        </w:rPr>
        <w:t xml:space="preserve">e Nulidad </w:t>
      </w:r>
      <w:r w:rsidR="00D53A2F">
        <w:rPr>
          <w:rFonts w:ascii="Arial" w:eastAsia="Arial" w:hAnsi="Arial" w:cs="Arial"/>
          <w:color w:val="000000" w:themeColor="text1"/>
        </w:rPr>
        <w:t>y</w:t>
      </w:r>
      <w:r w:rsidR="00D53A2F" w:rsidRPr="00D53A2F">
        <w:rPr>
          <w:rFonts w:ascii="Arial" w:eastAsia="Arial" w:hAnsi="Arial" w:cs="Arial"/>
          <w:color w:val="000000" w:themeColor="text1"/>
        </w:rPr>
        <w:t xml:space="preserve"> Restablecimiento </w:t>
      </w:r>
      <w:r w:rsidR="00D53A2F">
        <w:rPr>
          <w:rFonts w:ascii="Arial" w:eastAsia="Arial" w:hAnsi="Arial" w:cs="Arial"/>
          <w:color w:val="000000" w:themeColor="text1"/>
        </w:rPr>
        <w:t>d</w:t>
      </w:r>
      <w:r w:rsidR="00D53A2F" w:rsidRPr="00D53A2F">
        <w:rPr>
          <w:rFonts w:ascii="Arial" w:eastAsia="Arial" w:hAnsi="Arial" w:cs="Arial"/>
          <w:color w:val="000000" w:themeColor="text1"/>
        </w:rPr>
        <w:t>el Derecho</w:t>
      </w:r>
      <w:r w:rsidR="00D53A2F">
        <w:rPr>
          <w:rFonts w:ascii="Arial" w:eastAsia="Arial" w:hAnsi="Arial" w:cs="Arial"/>
          <w:color w:val="000000" w:themeColor="text1"/>
        </w:rPr>
        <w:t xml:space="preserve"> en contra del </w:t>
      </w:r>
      <w:r w:rsidR="004506B9">
        <w:rPr>
          <w:rFonts w:ascii="Arial" w:eastAsia="Arial" w:hAnsi="Arial" w:cs="Arial"/>
          <w:color w:val="000000" w:themeColor="text1"/>
        </w:rPr>
        <w:t>m</w:t>
      </w:r>
      <w:r w:rsidR="00D53A2F" w:rsidRPr="00D53A2F">
        <w:rPr>
          <w:rFonts w:ascii="Arial" w:eastAsia="Arial" w:hAnsi="Arial" w:cs="Arial"/>
          <w:color w:val="000000" w:themeColor="text1"/>
        </w:rPr>
        <w:t xml:space="preserve">unicipio </w:t>
      </w:r>
      <w:r w:rsidR="00D53A2F">
        <w:rPr>
          <w:rFonts w:ascii="Arial" w:eastAsia="Arial" w:hAnsi="Arial" w:cs="Arial"/>
          <w:color w:val="000000" w:themeColor="text1"/>
        </w:rPr>
        <w:t>d</w:t>
      </w:r>
      <w:r w:rsidR="00D53A2F" w:rsidRPr="00D53A2F">
        <w:rPr>
          <w:rFonts w:ascii="Arial" w:eastAsia="Arial" w:hAnsi="Arial" w:cs="Arial"/>
          <w:color w:val="000000" w:themeColor="text1"/>
        </w:rPr>
        <w:t xml:space="preserve">e Santiago </w:t>
      </w:r>
      <w:r w:rsidR="00D53A2F">
        <w:rPr>
          <w:rFonts w:ascii="Arial" w:eastAsia="Arial" w:hAnsi="Arial" w:cs="Arial"/>
          <w:color w:val="000000" w:themeColor="text1"/>
        </w:rPr>
        <w:t>d</w:t>
      </w:r>
      <w:r w:rsidR="00D53A2F" w:rsidRPr="00D53A2F">
        <w:rPr>
          <w:rFonts w:ascii="Arial" w:eastAsia="Arial" w:hAnsi="Arial" w:cs="Arial"/>
          <w:color w:val="000000" w:themeColor="text1"/>
        </w:rPr>
        <w:t>e Cali</w:t>
      </w:r>
      <w:r w:rsidR="00D53A2F">
        <w:rPr>
          <w:rFonts w:ascii="Arial" w:eastAsia="Arial" w:hAnsi="Arial" w:cs="Arial"/>
          <w:color w:val="000000" w:themeColor="text1"/>
        </w:rPr>
        <w:t xml:space="preserve"> y la Institución Universitaria Escuela Nacional del Deporte con la pretensión de que se declarase la nulidad del </w:t>
      </w:r>
      <w:r w:rsidR="004506B9">
        <w:rPr>
          <w:rFonts w:ascii="Arial" w:eastAsia="Arial" w:hAnsi="Arial" w:cs="Arial"/>
          <w:color w:val="000000" w:themeColor="text1"/>
        </w:rPr>
        <w:t>D</w:t>
      </w:r>
      <w:r w:rsidR="00D53A2F" w:rsidRPr="00D53A2F">
        <w:rPr>
          <w:rFonts w:ascii="Arial" w:eastAsia="Arial" w:hAnsi="Arial" w:cs="Arial"/>
          <w:color w:val="000000" w:themeColor="text1"/>
        </w:rPr>
        <w:t xml:space="preserve">ecreto No. 4112010200062 </w:t>
      </w:r>
      <w:r w:rsidR="00D53A2F">
        <w:rPr>
          <w:rFonts w:ascii="Arial" w:eastAsia="Arial" w:hAnsi="Arial" w:cs="Arial"/>
          <w:color w:val="000000" w:themeColor="text1"/>
        </w:rPr>
        <w:t>suscrito</w:t>
      </w:r>
      <w:r w:rsidR="00D53A2F" w:rsidRPr="00D53A2F">
        <w:rPr>
          <w:rFonts w:ascii="Arial" w:eastAsia="Arial" w:hAnsi="Arial" w:cs="Arial"/>
          <w:color w:val="000000" w:themeColor="text1"/>
        </w:rPr>
        <w:t xml:space="preserve"> por el señor Norman Maurice </w:t>
      </w:r>
      <w:proofErr w:type="spellStart"/>
      <w:r w:rsidR="00D53A2F" w:rsidRPr="00D53A2F">
        <w:rPr>
          <w:rFonts w:ascii="Arial" w:eastAsia="Arial" w:hAnsi="Arial" w:cs="Arial"/>
          <w:color w:val="000000" w:themeColor="text1"/>
        </w:rPr>
        <w:t>Armitage</w:t>
      </w:r>
      <w:proofErr w:type="spellEnd"/>
      <w:r w:rsidR="00D53A2F">
        <w:rPr>
          <w:rFonts w:ascii="Arial" w:eastAsia="Arial" w:hAnsi="Arial" w:cs="Arial"/>
          <w:color w:val="000000" w:themeColor="text1"/>
        </w:rPr>
        <w:t xml:space="preserve"> el </w:t>
      </w:r>
      <w:r w:rsidR="00D53A2F" w:rsidRPr="00D53A2F">
        <w:rPr>
          <w:rFonts w:ascii="Arial" w:eastAsia="Arial" w:hAnsi="Arial" w:cs="Arial"/>
          <w:color w:val="000000" w:themeColor="text1"/>
        </w:rPr>
        <w:t xml:space="preserve">21 de febrero de 2018, </w:t>
      </w:r>
      <w:r w:rsidR="00D53A2F">
        <w:rPr>
          <w:rFonts w:ascii="Arial" w:eastAsia="Arial" w:hAnsi="Arial" w:cs="Arial"/>
          <w:color w:val="000000" w:themeColor="text1"/>
        </w:rPr>
        <w:t>mediante el cual</w:t>
      </w:r>
      <w:r w:rsidR="00D53A2F" w:rsidRPr="00D53A2F">
        <w:rPr>
          <w:rFonts w:ascii="Arial" w:eastAsia="Arial" w:hAnsi="Arial" w:cs="Arial"/>
          <w:color w:val="000000" w:themeColor="text1"/>
        </w:rPr>
        <w:t xml:space="preserve"> se nombró en el cargo al señor FERNANDO HERNANDEZ DIAZ</w:t>
      </w:r>
      <w:r w:rsidR="00D53A2F">
        <w:rPr>
          <w:rFonts w:ascii="Arial" w:eastAsia="Arial" w:hAnsi="Arial" w:cs="Arial"/>
          <w:color w:val="000000" w:themeColor="text1"/>
        </w:rPr>
        <w:t xml:space="preserve">, y su consecuente restablecimiento del derecho, toda vez que en sentir de la accionante, el acto administrativo </w:t>
      </w:r>
      <w:r w:rsidR="006E3D47">
        <w:rPr>
          <w:rFonts w:ascii="Arial" w:eastAsia="Arial" w:hAnsi="Arial" w:cs="Arial"/>
          <w:color w:val="000000" w:themeColor="text1"/>
        </w:rPr>
        <w:t>se encuentra viciado de nulidad</w:t>
      </w:r>
      <w:r w:rsidR="00BA6371">
        <w:rPr>
          <w:rFonts w:ascii="Arial" w:eastAsia="Arial" w:hAnsi="Arial" w:cs="Arial"/>
          <w:color w:val="000000" w:themeColor="text1"/>
        </w:rPr>
        <w:t>.</w:t>
      </w:r>
      <w:r w:rsidR="00DD3722">
        <w:rPr>
          <w:rFonts w:ascii="Arial" w:eastAsia="Arial" w:hAnsi="Arial" w:cs="Arial"/>
          <w:color w:val="000000" w:themeColor="text1"/>
        </w:rPr>
        <w:t xml:space="preserve"> </w:t>
      </w:r>
    </w:p>
    <w:p w14:paraId="48479A74" w14:textId="77777777" w:rsidR="00DD3722" w:rsidRDefault="00DD3722" w:rsidP="00DD3722">
      <w:pPr>
        <w:spacing w:line="360" w:lineRule="auto"/>
        <w:jc w:val="both"/>
        <w:rPr>
          <w:rFonts w:ascii="Arial" w:eastAsia="Arial" w:hAnsi="Arial" w:cs="Arial"/>
          <w:color w:val="000000" w:themeColor="text1"/>
        </w:rPr>
      </w:pPr>
    </w:p>
    <w:p w14:paraId="63369B0C" w14:textId="5E4DACB5" w:rsidR="004506B9" w:rsidRDefault="00BA6371" w:rsidP="00463F34">
      <w:pPr>
        <w:spacing w:after="240" w:line="360" w:lineRule="auto"/>
        <w:jc w:val="both"/>
        <w:rPr>
          <w:rFonts w:ascii="Arial" w:eastAsia="Arial" w:hAnsi="Arial" w:cs="Arial"/>
          <w:color w:val="000000" w:themeColor="text1"/>
        </w:rPr>
      </w:pPr>
      <w:r>
        <w:rPr>
          <w:rFonts w:ascii="Arial" w:eastAsia="Arial" w:hAnsi="Arial" w:cs="Arial"/>
          <w:b/>
          <w:bCs/>
          <w:color w:val="000000" w:themeColor="text1"/>
        </w:rPr>
        <w:t>SEGUNDO</w:t>
      </w:r>
      <w:r w:rsidRPr="00BA6371">
        <w:rPr>
          <w:rFonts w:ascii="Arial" w:eastAsia="Arial" w:hAnsi="Arial" w:cs="Arial"/>
          <w:color w:val="000000" w:themeColor="text1"/>
        </w:rPr>
        <w:t>:</w:t>
      </w:r>
      <w:r>
        <w:rPr>
          <w:rFonts w:ascii="Arial" w:eastAsia="Arial" w:hAnsi="Arial" w:cs="Arial"/>
          <w:color w:val="000000" w:themeColor="text1"/>
        </w:rPr>
        <w:t xml:space="preserve"> </w:t>
      </w:r>
      <w:r w:rsidR="004506B9">
        <w:rPr>
          <w:rFonts w:ascii="Arial" w:eastAsia="Arial" w:hAnsi="Arial" w:cs="Arial"/>
          <w:color w:val="000000" w:themeColor="text1"/>
        </w:rPr>
        <w:t>Una vez entablada la litis y notificado al Distrito Especial de Santiago de Cali, este contestó la demanda en término y llamó en garantía a mi representada, por lo que e</w:t>
      </w:r>
      <w:r>
        <w:rPr>
          <w:rFonts w:ascii="Arial" w:eastAsia="Arial" w:hAnsi="Arial" w:cs="Arial"/>
          <w:color w:val="000000" w:themeColor="text1"/>
        </w:rPr>
        <w:t>l 27 de mayo de 2021 se</w:t>
      </w:r>
      <w:r w:rsidR="004506B9">
        <w:rPr>
          <w:rFonts w:ascii="Arial" w:eastAsia="Arial" w:hAnsi="Arial" w:cs="Arial"/>
          <w:color w:val="000000" w:themeColor="text1"/>
        </w:rPr>
        <w:t xml:space="preserve"> profirió</w:t>
      </w:r>
      <w:r>
        <w:rPr>
          <w:rFonts w:ascii="Arial" w:eastAsia="Arial" w:hAnsi="Arial" w:cs="Arial"/>
          <w:color w:val="000000" w:themeColor="text1"/>
        </w:rPr>
        <w:t xml:space="preserve"> por este despacho auto de sustanciación sin numeración mediante el cual se aceptó el llamado en garantía que realizó</w:t>
      </w:r>
      <w:r w:rsidR="0082488D">
        <w:rPr>
          <w:rFonts w:ascii="Arial" w:eastAsia="Arial" w:hAnsi="Arial" w:cs="Arial"/>
          <w:color w:val="000000" w:themeColor="text1"/>
        </w:rPr>
        <w:t xml:space="preserve"> el</w:t>
      </w:r>
      <w:r>
        <w:rPr>
          <w:rFonts w:ascii="Arial" w:eastAsia="Arial" w:hAnsi="Arial" w:cs="Arial"/>
          <w:color w:val="000000" w:themeColor="text1"/>
        </w:rPr>
        <w:t xml:space="preserve"> </w:t>
      </w:r>
      <w:r w:rsidRPr="00D53A2F">
        <w:rPr>
          <w:rFonts w:ascii="Arial" w:eastAsia="Arial" w:hAnsi="Arial" w:cs="Arial"/>
          <w:color w:val="000000" w:themeColor="text1"/>
        </w:rPr>
        <w:t xml:space="preserve">Municipio </w:t>
      </w:r>
      <w:r>
        <w:rPr>
          <w:rFonts w:ascii="Arial" w:eastAsia="Arial" w:hAnsi="Arial" w:cs="Arial"/>
          <w:color w:val="000000" w:themeColor="text1"/>
        </w:rPr>
        <w:t>d</w:t>
      </w:r>
      <w:r w:rsidRPr="00D53A2F">
        <w:rPr>
          <w:rFonts w:ascii="Arial" w:eastAsia="Arial" w:hAnsi="Arial" w:cs="Arial"/>
          <w:color w:val="000000" w:themeColor="text1"/>
        </w:rPr>
        <w:t xml:space="preserve">e Santiago </w:t>
      </w:r>
      <w:r>
        <w:rPr>
          <w:rFonts w:ascii="Arial" w:eastAsia="Arial" w:hAnsi="Arial" w:cs="Arial"/>
          <w:color w:val="000000" w:themeColor="text1"/>
        </w:rPr>
        <w:t>d</w:t>
      </w:r>
      <w:r w:rsidRPr="00D53A2F">
        <w:rPr>
          <w:rFonts w:ascii="Arial" w:eastAsia="Arial" w:hAnsi="Arial" w:cs="Arial"/>
          <w:color w:val="000000" w:themeColor="text1"/>
        </w:rPr>
        <w:t>e Cali</w:t>
      </w:r>
      <w:r>
        <w:rPr>
          <w:rFonts w:ascii="Arial" w:eastAsia="Arial" w:hAnsi="Arial" w:cs="Arial"/>
          <w:color w:val="000000" w:themeColor="text1"/>
        </w:rPr>
        <w:t xml:space="preserve"> en contra de, entre otras, mi prohijada, </w:t>
      </w:r>
      <w:r w:rsidRPr="00BA6371">
        <w:rPr>
          <w:rFonts w:ascii="Arial" w:eastAsia="Arial" w:hAnsi="Arial" w:cs="Arial"/>
          <w:color w:val="000000" w:themeColor="text1"/>
        </w:rPr>
        <w:t>MAPFRE COLOMBIA VIDA SEGUROS S.A</w:t>
      </w:r>
      <w:r w:rsidR="004506B9">
        <w:rPr>
          <w:rFonts w:ascii="Arial" w:eastAsia="Arial" w:hAnsi="Arial" w:cs="Arial"/>
          <w:color w:val="000000" w:themeColor="text1"/>
        </w:rPr>
        <w:t>:</w:t>
      </w:r>
    </w:p>
    <w:p w14:paraId="3995D240" w14:textId="77777777" w:rsidR="00014EE7" w:rsidRDefault="00014EE7" w:rsidP="00463F34">
      <w:pPr>
        <w:spacing w:after="240" w:line="360" w:lineRule="auto"/>
        <w:jc w:val="both"/>
        <w:rPr>
          <w:rFonts w:ascii="Arial" w:eastAsia="Arial" w:hAnsi="Arial" w:cs="Arial"/>
          <w:color w:val="000000" w:themeColor="text1"/>
        </w:rPr>
      </w:pPr>
      <w:r w:rsidRPr="00014EE7">
        <w:rPr>
          <w:rFonts w:ascii="Arial" w:eastAsia="Arial" w:hAnsi="Arial" w:cs="Arial"/>
          <w:noProof/>
          <w:color w:val="000000" w:themeColor="text1"/>
        </w:rPr>
        <w:drawing>
          <wp:inline distT="0" distB="0" distL="0" distR="0" wp14:anchorId="7313C9FE" wp14:editId="4BDFED5C">
            <wp:extent cx="5410199" cy="1045028"/>
            <wp:effectExtent l="0" t="0" r="635" b="3175"/>
            <wp:docPr id="16524516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51645" name=""/>
                    <pic:cNvPicPr/>
                  </pic:nvPicPr>
                  <pic:blipFill>
                    <a:blip r:embed="rId10"/>
                    <a:stretch>
                      <a:fillRect/>
                    </a:stretch>
                  </pic:blipFill>
                  <pic:spPr>
                    <a:xfrm>
                      <a:off x="0" y="0"/>
                      <a:ext cx="5416124" cy="1046172"/>
                    </a:xfrm>
                    <a:prstGeom prst="rect">
                      <a:avLst/>
                    </a:prstGeom>
                  </pic:spPr>
                </pic:pic>
              </a:graphicData>
            </a:graphic>
          </wp:inline>
        </w:drawing>
      </w:r>
    </w:p>
    <w:p w14:paraId="513BDC1D" w14:textId="2C65A3E9" w:rsidR="004506B9" w:rsidRDefault="00014EE7" w:rsidP="00463F34">
      <w:pPr>
        <w:spacing w:after="240" w:line="360" w:lineRule="auto"/>
        <w:jc w:val="both"/>
        <w:rPr>
          <w:rFonts w:ascii="Arial" w:eastAsia="Arial" w:hAnsi="Arial" w:cs="Arial"/>
          <w:color w:val="000000" w:themeColor="text1"/>
        </w:rPr>
      </w:pPr>
      <w:r w:rsidRPr="00014EE7">
        <w:rPr>
          <w:rFonts w:ascii="Arial" w:eastAsia="Arial" w:hAnsi="Arial" w:cs="Arial"/>
          <w:b/>
          <w:bCs/>
          <w:color w:val="000000" w:themeColor="text1"/>
        </w:rPr>
        <w:t>TERCERO</w:t>
      </w:r>
      <w:r w:rsidRPr="00014EE7">
        <w:rPr>
          <w:rFonts w:ascii="Arial" w:eastAsia="Arial" w:hAnsi="Arial" w:cs="Arial"/>
          <w:color w:val="000000" w:themeColor="text1"/>
        </w:rPr>
        <w:t xml:space="preserve">: </w:t>
      </w:r>
      <w:r>
        <w:rPr>
          <w:rFonts w:ascii="Arial" w:eastAsia="Arial" w:hAnsi="Arial" w:cs="Arial"/>
          <w:color w:val="000000" w:themeColor="text1"/>
        </w:rPr>
        <w:t xml:space="preserve">El mencionado auto se notificó electrónicamente el </w:t>
      </w:r>
      <w:r w:rsidRPr="00014EE7">
        <w:rPr>
          <w:rFonts w:ascii="Arial" w:eastAsia="Arial" w:hAnsi="Arial" w:cs="Arial"/>
          <w:color w:val="000000" w:themeColor="text1"/>
        </w:rPr>
        <w:t>28 de junio de 2021,</w:t>
      </w:r>
      <w:r>
        <w:rPr>
          <w:rFonts w:ascii="Arial" w:eastAsia="Arial" w:hAnsi="Arial" w:cs="Arial"/>
          <w:color w:val="000000" w:themeColor="text1"/>
        </w:rPr>
        <w:t xml:space="preserve"> como se puede observar a continuación:</w:t>
      </w:r>
    </w:p>
    <w:p w14:paraId="18FC0672" w14:textId="7A0FF521" w:rsidR="00014EE7" w:rsidRDefault="0082488D" w:rsidP="00014EE7">
      <w:pPr>
        <w:spacing w:line="360" w:lineRule="auto"/>
        <w:jc w:val="both"/>
        <w:rPr>
          <w:rFonts w:ascii="Arial" w:eastAsia="Arial" w:hAnsi="Arial" w:cs="Arial"/>
          <w:color w:val="000000" w:themeColor="text1"/>
        </w:rPr>
      </w:pPr>
      <w:r w:rsidRPr="0082488D">
        <w:rPr>
          <w:rFonts w:ascii="Arial" w:eastAsia="Arial" w:hAnsi="Arial" w:cs="Arial"/>
          <w:noProof/>
          <w:color w:val="000000" w:themeColor="text1"/>
        </w:rPr>
        <w:drawing>
          <wp:inline distT="0" distB="0" distL="0" distR="0" wp14:anchorId="725B69DE" wp14:editId="70F61A8E">
            <wp:extent cx="6114964" cy="2200275"/>
            <wp:effectExtent l="0" t="0" r="635" b="0"/>
            <wp:docPr id="10999107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10743" name=""/>
                    <pic:cNvPicPr/>
                  </pic:nvPicPr>
                  <pic:blipFill>
                    <a:blip r:embed="rId11"/>
                    <a:stretch>
                      <a:fillRect/>
                    </a:stretch>
                  </pic:blipFill>
                  <pic:spPr>
                    <a:xfrm>
                      <a:off x="0" y="0"/>
                      <a:ext cx="6124635" cy="2203755"/>
                    </a:xfrm>
                    <a:prstGeom prst="rect">
                      <a:avLst/>
                    </a:prstGeom>
                  </pic:spPr>
                </pic:pic>
              </a:graphicData>
            </a:graphic>
          </wp:inline>
        </w:drawing>
      </w:r>
    </w:p>
    <w:p w14:paraId="7B219F7E" w14:textId="77777777" w:rsidR="004506B9" w:rsidRDefault="004506B9" w:rsidP="004136D8">
      <w:pPr>
        <w:spacing w:line="360" w:lineRule="auto"/>
        <w:jc w:val="both"/>
        <w:rPr>
          <w:rFonts w:ascii="Arial" w:eastAsia="Arial" w:hAnsi="Arial" w:cs="Arial"/>
          <w:color w:val="000000" w:themeColor="text1"/>
        </w:rPr>
      </w:pPr>
    </w:p>
    <w:p w14:paraId="4F633134" w14:textId="6B1A2B7C" w:rsidR="00024FCC" w:rsidRDefault="00024FCC" w:rsidP="004136D8">
      <w:pPr>
        <w:spacing w:line="360" w:lineRule="auto"/>
        <w:jc w:val="both"/>
        <w:rPr>
          <w:rFonts w:ascii="Arial" w:eastAsia="Arial" w:hAnsi="Arial" w:cs="Arial"/>
          <w:color w:val="000000" w:themeColor="text1"/>
        </w:rPr>
      </w:pPr>
      <w:r>
        <w:rPr>
          <w:rFonts w:ascii="Arial" w:eastAsia="Arial" w:hAnsi="Arial" w:cs="Arial"/>
          <w:color w:val="000000" w:themeColor="text1"/>
        </w:rPr>
        <w:lastRenderedPageBreak/>
        <w:t>En este escenario</w:t>
      </w:r>
      <w:r w:rsidR="004506B9">
        <w:rPr>
          <w:rFonts w:ascii="Arial" w:eastAsia="Arial" w:hAnsi="Arial" w:cs="Arial"/>
          <w:color w:val="000000" w:themeColor="text1"/>
        </w:rPr>
        <w:t>,</w:t>
      </w:r>
      <w:r>
        <w:rPr>
          <w:rFonts w:ascii="Arial" w:eastAsia="Arial" w:hAnsi="Arial" w:cs="Arial"/>
          <w:color w:val="000000" w:themeColor="text1"/>
        </w:rPr>
        <w:t xml:space="preserve"> los términos de contestación de la demanda y el llamamiento en garantía se extendían hasta el 23 de julio de </w:t>
      </w:r>
      <w:r w:rsidR="004136D8">
        <w:rPr>
          <w:rFonts w:ascii="Arial" w:eastAsia="Arial" w:hAnsi="Arial" w:cs="Arial"/>
          <w:color w:val="000000" w:themeColor="text1"/>
        </w:rPr>
        <w:t>2021, pues t</w:t>
      </w:r>
      <w:r w:rsidR="004136D8" w:rsidRPr="004136D8">
        <w:rPr>
          <w:rFonts w:ascii="Arial" w:eastAsia="Arial" w:hAnsi="Arial" w:cs="Arial"/>
          <w:color w:val="000000" w:themeColor="text1"/>
        </w:rPr>
        <w:t>eniendo en cuenta que el auto que admitió el llamamiento en garantía frente a mi</w:t>
      </w:r>
      <w:r w:rsidR="004136D8">
        <w:rPr>
          <w:rFonts w:ascii="Arial" w:eastAsia="Arial" w:hAnsi="Arial" w:cs="Arial"/>
          <w:color w:val="000000" w:themeColor="text1"/>
        </w:rPr>
        <w:t xml:space="preserve"> </w:t>
      </w:r>
      <w:r w:rsidR="004136D8" w:rsidRPr="004136D8">
        <w:rPr>
          <w:rFonts w:ascii="Arial" w:eastAsia="Arial" w:hAnsi="Arial" w:cs="Arial"/>
          <w:color w:val="000000" w:themeColor="text1"/>
        </w:rPr>
        <w:t xml:space="preserve">representada se notificó electrónicamente el día 28 de junio de 2021, </w:t>
      </w:r>
      <w:r w:rsidR="004136D8">
        <w:rPr>
          <w:rFonts w:ascii="Arial" w:eastAsia="Arial" w:hAnsi="Arial" w:cs="Arial"/>
          <w:color w:val="000000" w:themeColor="text1"/>
        </w:rPr>
        <w:t>el</w:t>
      </w:r>
      <w:r w:rsidR="004136D8" w:rsidRPr="004136D8">
        <w:rPr>
          <w:rFonts w:ascii="Arial" w:eastAsia="Arial" w:hAnsi="Arial" w:cs="Arial"/>
          <w:color w:val="000000" w:themeColor="text1"/>
        </w:rPr>
        <w:t xml:space="preserve"> </w:t>
      </w:r>
      <w:r w:rsidR="004506B9">
        <w:rPr>
          <w:rFonts w:ascii="Arial" w:eastAsia="Arial" w:hAnsi="Arial" w:cs="Arial"/>
          <w:color w:val="000000" w:themeColor="text1"/>
        </w:rPr>
        <w:t>término</w:t>
      </w:r>
      <w:r w:rsidR="004136D8" w:rsidRPr="004136D8">
        <w:rPr>
          <w:rFonts w:ascii="Arial" w:eastAsia="Arial" w:hAnsi="Arial" w:cs="Arial"/>
          <w:color w:val="000000" w:themeColor="text1"/>
        </w:rPr>
        <w:t xml:space="preserve"> previsto para </w:t>
      </w:r>
      <w:r w:rsidR="004506B9">
        <w:rPr>
          <w:rFonts w:ascii="Arial" w:eastAsia="Arial" w:hAnsi="Arial" w:cs="Arial"/>
          <w:color w:val="000000" w:themeColor="text1"/>
        </w:rPr>
        <w:t xml:space="preserve">la contestación de la demanda y el llamamiento, esto es, </w:t>
      </w:r>
      <w:r w:rsidR="004136D8" w:rsidRPr="004136D8">
        <w:rPr>
          <w:rFonts w:ascii="Arial" w:eastAsia="Arial" w:hAnsi="Arial" w:cs="Arial"/>
          <w:color w:val="000000" w:themeColor="text1"/>
        </w:rPr>
        <w:t>15 días hábiles,</w:t>
      </w:r>
      <w:r w:rsidR="004136D8">
        <w:rPr>
          <w:rFonts w:ascii="Arial" w:eastAsia="Arial" w:hAnsi="Arial" w:cs="Arial"/>
          <w:color w:val="000000" w:themeColor="text1"/>
        </w:rPr>
        <w:t xml:space="preserve"> </w:t>
      </w:r>
      <w:r w:rsidR="004136D8" w:rsidRPr="004136D8">
        <w:rPr>
          <w:rFonts w:ascii="Arial" w:eastAsia="Arial" w:hAnsi="Arial" w:cs="Arial"/>
          <w:color w:val="000000" w:themeColor="text1"/>
        </w:rPr>
        <w:t>emp</w:t>
      </w:r>
      <w:r w:rsidR="004136D8">
        <w:rPr>
          <w:rFonts w:ascii="Arial" w:eastAsia="Arial" w:hAnsi="Arial" w:cs="Arial"/>
          <w:color w:val="000000" w:themeColor="text1"/>
        </w:rPr>
        <w:t>ezó</w:t>
      </w:r>
      <w:r w:rsidR="004136D8" w:rsidRPr="004136D8">
        <w:rPr>
          <w:rFonts w:ascii="Arial" w:eastAsia="Arial" w:hAnsi="Arial" w:cs="Arial"/>
          <w:color w:val="000000" w:themeColor="text1"/>
        </w:rPr>
        <w:t xml:space="preserve"> a contabilizarse a los dos (2) días hábiles</w:t>
      </w:r>
      <w:r w:rsidR="004136D8">
        <w:rPr>
          <w:rFonts w:ascii="Arial" w:eastAsia="Arial" w:hAnsi="Arial" w:cs="Arial"/>
          <w:color w:val="000000" w:themeColor="text1"/>
        </w:rPr>
        <w:t xml:space="preserve"> </w:t>
      </w:r>
      <w:r w:rsidR="004136D8" w:rsidRPr="004136D8">
        <w:rPr>
          <w:rFonts w:ascii="Arial" w:eastAsia="Arial" w:hAnsi="Arial" w:cs="Arial"/>
          <w:color w:val="000000" w:themeColor="text1"/>
        </w:rPr>
        <w:t>siguientes al del envío del mensaje, como bien lo refrenda el inciso 4 del artículo 199 de la</w:t>
      </w:r>
      <w:r w:rsidR="004506B9">
        <w:rPr>
          <w:rFonts w:ascii="Arial" w:eastAsia="Arial" w:hAnsi="Arial" w:cs="Arial"/>
          <w:color w:val="000000" w:themeColor="text1"/>
        </w:rPr>
        <w:t xml:space="preserve"> </w:t>
      </w:r>
      <w:r w:rsidR="004136D8" w:rsidRPr="004136D8">
        <w:rPr>
          <w:rFonts w:ascii="Arial" w:eastAsia="Arial" w:hAnsi="Arial" w:cs="Arial"/>
          <w:color w:val="000000" w:themeColor="text1"/>
        </w:rPr>
        <w:t>Ley 1437 de 2011, modificado por el artículo 48 de la Ley 2080 de 2021</w:t>
      </w:r>
      <w:r w:rsidR="004506B9">
        <w:rPr>
          <w:rFonts w:ascii="Arial" w:eastAsia="Arial" w:hAnsi="Arial" w:cs="Arial"/>
          <w:color w:val="000000" w:themeColor="text1"/>
        </w:rPr>
        <w:t xml:space="preserve"> (vigente para dicha época)</w:t>
      </w:r>
      <w:r w:rsidR="004136D8">
        <w:rPr>
          <w:rFonts w:ascii="Arial" w:eastAsia="Arial" w:hAnsi="Arial" w:cs="Arial"/>
          <w:color w:val="000000" w:themeColor="text1"/>
        </w:rPr>
        <w:t>, por lo que los términos serían los siguientes</w:t>
      </w:r>
      <w:r w:rsidR="004136D8" w:rsidRPr="004136D8">
        <w:rPr>
          <w:rFonts w:ascii="Arial" w:eastAsia="Arial" w:hAnsi="Arial" w:cs="Arial"/>
          <w:color w:val="000000" w:themeColor="text1"/>
        </w:rPr>
        <w:t>:</w:t>
      </w:r>
      <w:r w:rsidR="004136D8">
        <w:rPr>
          <w:rFonts w:ascii="Arial" w:eastAsia="Arial" w:hAnsi="Arial" w:cs="Arial"/>
          <w:color w:val="000000" w:themeColor="text1"/>
        </w:rPr>
        <w:t xml:space="preserve"> </w:t>
      </w:r>
      <w:r w:rsidR="00F34ABA">
        <w:rPr>
          <w:rFonts w:ascii="Arial" w:eastAsia="Arial" w:hAnsi="Arial" w:cs="Arial"/>
          <w:color w:val="000000" w:themeColor="text1"/>
        </w:rPr>
        <w:t xml:space="preserve">término de traslado 29 y 30 de junio. Término para contestación de quince (15) días hábiles: 1, 2, 6, 7, 8, 9, 12, 13, 14, 15, 16, 19, 21, 22 y </w:t>
      </w:r>
      <w:r w:rsidR="00F34ABA" w:rsidRPr="00F34ABA">
        <w:rPr>
          <w:rFonts w:ascii="Arial" w:eastAsia="Arial" w:hAnsi="Arial" w:cs="Arial"/>
          <w:b/>
          <w:bCs/>
          <w:color w:val="000000" w:themeColor="text1"/>
        </w:rPr>
        <w:t>23 de julio de 2021</w:t>
      </w:r>
      <w:r w:rsidR="00F34ABA">
        <w:rPr>
          <w:rStyle w:val="Refdenotaalpie"/>
          <w:rFonts w:ascii="Arial" w:eastAsia="Arial" w:hAnsi="Arial" w:cs="Arial"/>
          <w:b/>
          <w:bCs/>
          <w:color w:val="000000" w:themeColor="text1"/>
        </w:rPr>
        <w:footnoteReference w:id="1"/>
      </w:r>
      <w:r w:rsidR="00F34ABA">
        <w:rPr>
          <w:rFonts w:ascii="Arial" w:eastAsia="Arial" w:hAnsi="Arial" w:cs="Arial"/>
          <w:color w:val="000000" w:themeColor="text1"/>
        </w:rPr>
        <w:t>.</w:t>
      </w:r>
    </w:p>
    <w:p w14:paraId="44A8FCDB" w14:textId="77777777" w:rsidR="000B30BE" w:rsidRDefault="000B30BE" w:rsidP="004136D8">
      <w:pPr>
        <w:spacing w:line="360" w:lineRule="auto"/>
        <w:jc w:val="both"/>
        <w:rPr>
          <w:rFonts w:ascii="Arial" w:eastAsia="Arial" w:hAnsi="Arial" w:cs="Arial"/>
          <w:color w:val="000000" w:themeColor="text1"/>
        </w:rPr>
      </w:pPr>
    </w:p>
    <w:p w14:paraId="70115E42" w14:textId="07B89B3B" w:rsidR="000B30BE" w:rsidRDefault="000B30BE" w:rsidP="004136D8">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Consideración esta que comparte </w:t>
      </w:r>
      <w:r w:rsidR="004506B9">
        <w:rPr>
          <w:rFonts w:ascii="Arial" w:eastAsia="Arial" w:hAnsi="Arial" w:cs="Arial"/>
          <w:color w:val="000000" w:themeColor="text1"/>
        </w:rPr>
        <w:t>la secretaría del</w:t>
      </w:r>
      <w:r>
        <w:rPr>
          <w:rFonts w:ascii="Arial" w:eastAsia="Arial" w:hAnsi="Arial" w:cs="Arial"/>
          <w:color w:val="000000" w:themeColor="text1"/>
        </w:rPr>
        <w:t xml:space="preserve"> despacho</w:t>
      </w:r>
      <w:r w:rsidR="004506B9">
        <w:rPr>
          <w:rFonts w:ascii="Arial" w:eastAsia="Arial" w:hAnsi="Arial" w:cs="Arial"/>
          <w:color w:val="000000" w:themeColor="text1"/>
        </w:rPr>
        <w:t>,</w:t>
      </w:r>
      <w:r>
        <w:rPr>
          <w:rFonts w:ascii="Arial" w:eastAsia="Arial" w:hAnsi="Arial" w:cs="Arial"/>
          <w:color w:val="000000" w:themeColor="text1"/>
        </w:rPr>
        <w:t xml:space="preserve"> quién en informe secretarial del miércoles 04 de octubre </w:t>
      </w:r>
      <w:r w:rsidR="00C63726">
        <w:rPr>
          <w:rFonts w:ascii="Arial" w:eastAsia="Arial" w:hAnsi="Arial" w:cs="Arial"/>
          <w:color w:val="000000" w:themeColor="text1"/>
        </w:rPr>
        <w:t xml:space="preserve">de 2023 </w:t>
      </w:r>
      <w:r>
        <w:rPr>
          <w:rFonts w:ascii="Arial" w:eastAsia="Arial" w:hAnsi="Arial" w:cs="Arial"/>
          <w:color w:val="000000" w:themeColor="text1"/>
        </w:rPr>
        <w:t>publica la siguiente información:</w:t>
      </w:r>
    </w:p>
    <w:p w14:paraId="517065FB" w14:textId="77777777" w:rsidR="000B30BE" w:rsidRDefault="000B30BE" w:rsidP="004136D8">
      <w:pPr>
        <w:spacing w:line="360" w:lineRule="auto"/>
        <w:jc w:val="both"/>
        <w:rPr>
          <w:rFonts w:ascii="Arial" w:eastAsia="Arial" w:hAnsi="Arial" w:cs="Arial"/>
          <w:color w:val="000000" w:themeColor="text1"/>
        </w:rPr>
      </w:pPr>
    </w:p>
    <w:p w14:paraId="44893590" w14:textId="1C4DF34F" w:rsidR="000B30BE" w:rsidRDefault="004506B9" w:rsidP="004136D8">
      <w:pPr>
        <w:spacing w:line="360" w:lineRule="auto"/>
        <w:jc w:val="both"/>
        <w:rPr>
          <w:rFonts w:ascii="Arial" w:eastAsia="Arial" w:hAnsi="Arial" w:cs="Arial"/>
          <w:color w:val="000000" w:themeColor="text1"/>
        </w:rPr>
      </w:pPr>
      <w:r>
        <w:rPr>
          <w:rFonts w:ascii="Arial" w:eastAsia="Arial" w:hAnsi="Arial" w:cs="Arial"/>
          <w:noProof/>
          <w:color w:val="000000" w:themeColor="text1"/>
        </w:rPr>
        <mc:AlternateContent>
          <mc:Choice Requires="wps">
            <w:drawing>
              <wp:anchor distT="0" distB="0" distL="114300" distR="114300" simplePos="0" relativeHeight="251660288" behindDoc="0" locked="0" layoutInCell="1" allowOverlap="1" wp14:anchorId="757BEC72" wp14:editId="29065CA8">
                <wp:simplePos x="0" y="0"/>
                <wp:positionH relativeFrom="column">
                  <wp:posOffset>1394460</wp:posOffset>
                </wp:positionH>
                <wp:positionV relativeFrom="paragraph">
                  <wp:posOffset>1499235</wp:posOffset>
                </wp:positionV>
                <wp:extent cx="736600" cy="203200"/>
                <wp:effectExtent l="12700" t="12700" r="25400" b="25400"/>
                <wp:wrapNone/>
                <wp:docPr id="353429353" name="Rectángulo 3"/>
                <wp:cNvGraphicFramePr/>
                <a:graphic xmlns:a="http://schemas.openxmlformats.org/drawingml/2006/main">
                  <a:graphicData uri="http://schemas.microsoft.com/office/word/2010/wordprocessingShape">
                    <wps:wsp>
                      <wps:cNvSpPr/>
                      <wps:spPr>
                        <a:xfrm>
                          <a:off x="0" y="0"/>
                          <a:ext cx="736600" cy="203200"/>
                        </a:xfrm>
                        <a:prstGeom prst="rect">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A49A0" id="Rectángulo 3" o:spid="_x0000_s1026" style="position:absolute;margin-left:109.8pt;margin-top:118.05pt;width:58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" filled="f" strokecolor="#c00000" strokeweight="3pt"/>
            </w:pict>
          </mc:Fallback>
        </mc:AlternateContent>
      </w:r>
      <w:r w:rsidR="000B30BE" w:rsidRPr="000B30BE">
        <w:rPr>
          <w:rFonts w:ascii="Arial" w:eastAsia="Arial" w:hAnsi="Arial" w:cs="Arial"/>
          <w:noProof/>
          <w:color w:val="000000" w:themeColor="text1"/>
        </w:rPr>
        <w:drawing>
          <wp:inline distT="0" distB="0" distL="0" distR="0" wp14:anchorId="00EA9F12" wp14:editId="46E52CD6">
            <wp:extent cx="5839640" cy="1962424"/>
            <wp:effectExtent l="0" t="0" r="8890" b="0"/>
            <wp:docPr id="98380886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08864" name="Imagen 1" descr="Tabla&#10;&#10;Descripción generada automáticamente"/>
                    <pic:cNvPicPr/>
                  </pic:nvPicPr>
                  <pic:blipFill>
                    <a:blip r:embed="rId12"/>
                    <a:stretch>
                      <a:fillRect/>
                    </a:stretch>
                  </pic:blipFill>
                  <pic:spPr>
                    <a:xfrm>
                      <a:off x="0" y="0"/>
                      <a:ext cx="5839640" cy="1962424"/>
                    </a:xfrm>
                    <a:prstGeom prst="rect">
                      <a:avLst/>
                    </a:prstGeom>
                  </pic:spPr>
                </pic:pic>
              </a:graphicData>
            </a:graphic>
          </wp:inline>
        </w:drawing>
      </w:r>
    </w:p>
    <w:p w14:paraId="388D959C" w14:textId="77777777" w:rsidR="00024FCC" w:rsidRPr="00024FCC" w:rsidRDefault="00024FCC" w:rsidP="00BA055C">
      <w:pPr>
        <w:spacing w:line="360" w:lineRule="auto"/>
        <w:jc w:val="both"/>
        <w:rPr>
          <w:rFonts w:ascii="Arial" w:eastAsia="Arial" w:hAnsi="Arial" w:cs="Arial"/>
          <w:color w:val="000000" w:themeColor="text1"/>
        </w:rPr>
      </w:pPr>
    </w:p>
    <w:p w14:paraId="1AE59598" w14:textId="6D9D8779" w:rsidR="00297BF1" w:rsidRDefault="00527165" w:rsidP="00BA055C">
      <w:pPr>
        <w:spacing w:line="360" w:lineRule="auto"/>
        <w:jc w:val="both"/>
        <w:rPr>
          <w:rFonts w:ascii="Arial" w:eastAsia="Arial" w:hAnsi="Arial" w:cs="Arial"/>
          <w:color w:val="000000" w:themeColor="text1"/>
        </w:rPr>
      </w:pPr>
      <w:r>
        <w:rPr>
          <w:rFonts w:ascii="Arial" w:eastAsia="Arial" w:hAnsi="Arial" w:cs="Arial"/>
          <w:b/>
          <w:bCs/>
          <w:color w:val="000000" w:themeColor="text1"/>
        </w:rPr>
        <w:t>CUARTO</w:t>
      </w:r>
      <w:r>
        <w:rPr>
          <w:rFonts w:ascii="Arial" w:eastAsia="Arial" w:hAnsi="Arial" w:cs="Arial"/>
          <w:color w:val="000000" w:themeColor="text1"/>
        </w:rPr>
        <w:t>: Corolario de lo anterior</w:t>
      </w:r>
      <w:r w:rsidR="00014EE7" w:rsidRPr="00014EE7">
        <w:rPr>
          <w:rFonts w:ascii="Arial" w:eastAsia="Arial" w:hAnsi="Arial" w:cs="Arial"/>
          <w:color w:val="000000" w:themeColor="text1"/>
        </w:rPr>
        <w:t>, el suscrito radicó oportunamente contestación de la demanda</w:t>
      </w:r>
      <w:r w:rsidR="00014EE7">
        <w:rPr>
          <w:rFonts w:ascii="Arial" w:eastAsia="Arial" w:hAnsi="Arial" w:cs="Arial"/>
          <w:color w:val="000000" w:themeColor="text1"/>
        </w:rPr>
        <w:t xml:space="preserve"> y del llamamiento en garantía</w:t>
      </w:r>
      <w:r w:rsidR="00297BF1">
        <w:rPr>
          <w:rFonts w:ascii="Arial" w:eastAsia="Arial" w:hAnsi="Arial" w:cs="Arial"/>
          <w:color w:val="000000" w:themeColor="text1"/>
        </w:rPr>
        <w:t xml:space="preserve"> el 23 de julio de 2021</w:t>
      </w:r>
      <w:r w:rsidR="00014EE7" w:rsidRPr="00014EE7">
        <w:rPr>
          <w:rFonts w:ascii="Arial" w:eastAsia="Arial" w:hAnsi="Arial" w:cs="Arial"/>
          <w:color w:val="000000" w:themeColor="text1"/>
        </w:rPr>
        <w:t>, oponiéndose a los hechos, pretensiones y medios de prueba aportados por la parte demandante.</w:t>
      </w:r>
      <w:r w:rsidR="00572D20">
        <w:rPr>
          <w:rFonts w:ascii="Arial" w:eastAsia="Arial" w:hAnsi="Arial" w:cs="Arial"/>
          <w:color w:val="000000" w:themeColor="text1"/>
        </w:rPr>
        <w:t xml:space="preserve"> </w:t>
      </w:r>
      <w:r w:rsidR="00014EE7" w:rsidRPr="00014EE7">
        <w:rPr>
          <w:rFonts w:ascii="Arial" w:eastAsia="Arial" w:hAnsi="Arial" w:cs="Arial"/>
          <w:color w:val="000000" w:themeColor="text1"/>
        </w:rPr>
        <w:t>Véase:</w:t>
      </w:r>
    </w:p>
    <w:p w14:paraId="074980B9" w14:textId="77777777" w:rsidR="00297BF1" w:rsidRDefault="00297BF1" w:rsidP="00BA055C">
      <w:pPr>
        <w:spacing w:line="360" w:lineRule="auto"/>
        <w:jc w:val="both"/>
        <w:rPr>
          <w:rFonts w:ascii="Arial" w:eastAsia="Arial" w:hAnsi="Arial" w:cs="Arial"/>
          <w:color w:val="000000" w:themeColor="text1"/>
        </w:rPr>
      </w:pPr>
    </w:p>
    <w:p w14:paraId="1E6E5F63" w14:textId="7CE27F34" w:rsidR="00297BF1" w:rsidRDefault="00297BF1" w:rsidP="00BA055C">
      <w:pPr>
        <w:spacing w:line="360" w:lineRule="auto"/>
        <w:jc w:val="both"/>
        <w:rPr>
          <w:rFonts w:ascii="Arial" w:eastAsia="Arial" w:hAnsi="Arial" w:cs="Arial"/>
          <w:color w:val="000000" w:themeColor="text1"/>
        </w:rPr>
      </w:pPr>
      <w:r w:rsidRPr="00297BF1">
        <w:rPr>
          <w:rFonts w:ascii="Arial" w:eastAsia="Arial" w:hAnsi="Arial" w:cs="Arial"/>
          <w:noProof/>
          <w:color w:val="000000" w:themeColor="text1"/>
        </w:rPr>
        <w:drawing>
          <wp:inline distT="0" distB="0" distL="0" distR="0" wp14:anchorId="1836F49D" wp14:editId="503C05BB">
            <wp:extent cx="6116320" cy="2204085"/>
            <wp:effectExtent l="0" t="0" r="0" b="5715"/>
            <wp:docPr id="1858525728"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25728" name="Imagen 1" descr="Interfaz de usuario gráfica, Texto, Aplicación, Correo electrónico&#10;&#10;Descripción generada automáticamente"/>
                    <pic:cNvPicPr/>
                  </pic:nvPicPr>
                  <pic:blipFill>
                    <a:blip r:embed="rId13"/>
                    <a:stretch>
                      <a:fillRect/>
                    </a:stretch>
                  </pic:blipFill>
                  <pic:spPr>
                    <a:xfrm>
                      <a:off x="0" y="0"/>
                      <a:ext cx="6116320" cy="2204085"/>
                    </a:xfrm>
                    <a:prstGeom prst="rect">
                      <a:avLst/>
                    </a:prstGeom>
                  </pic:spPr>
                </pic:pic>
              </a:graphicData>
            </a:graphic>
          </wp:inline>
        </w:drawing>
      </w:r>
    </w:p>
    <w:p w14:paraId="14250B26" w14:textId="44EC49A6" w:rsidR="00297BF1" w:rsidRDefault="00297BF1" w:rsidP="00BA055C">
      <w:pPr>
        <w:spacing w:line="360" w:lineRule="auto"/>
        <w:jc w:val="both"/>
        <w:rPr>
          <w:rFonts w:ascii="Arial" w:eastAsia="Arial" w:hAnsi="Arial" w:cs="Arial"/>
          <w:color w:val="000000" w:themeColor="text1"/>
        </w:rPr>
      </w:pPr>
      <w:r w:rsidRPr="00297BF1">
        <w:rPr>
          <w:rFonts w:ascii="Arial" w:eastAsia="Arial" w:hAnsi="Arial" w:cs="Arial"/>
          <w:noProof/>
          <w:color w:val="000000" w:themeColor="text1"/>
        </w:rPr>
        <w:lastRenderedPageBreak/>
        <w:drawing>
          <wp:inline distT="0" distB="0" distL="0" distR="0" wp14:anchorId="37D2369A" wp14:editId="6DA7911E">
            <wp:extent cx="6116320" cy="3321050"/>
            <wp:effectExtent l="0" t="0" r="0" b="0"/>
            <wp:docPr id="275353204"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53204" name="Imagen 1" descr="Interfaz de usuario gráfica, Texto, Aplicación&#10;&#10;Descripción generada automáticamente"/>
                    <pic:cNvPicPr/>
                  </pic:nvPicPr>
                  <pic:blipFill>
                    <a:blip r:embed="rId14"/>
                    <a:stretch>
                      <a:fillRect/>
                    </a:stretch>
                  </pic:blipFill>
                  <pic:spPr>
                    <a:xfrm>
                      <a:off x="0" y="0"/>
                      <a:ext cx="6116320" cy="3321050"/>
                    </a:xfrm>
                    <a:prstGeom prst="rect">
                      <a:avLst/>
                    </a:prstGeom>
                  </pic:spPr>
                </pic:pic>
              </a:graphicData>
            </a:graphic>
          </wp:inline>
        </w:drawing>
      </w:r>
    </w:p>
    <w:p w14:paraId="53836CFD" w14:textId="747743BB" w:rsidR="005B48A3" w:rsidRDefault="00BA6371" w:rsidP="00BA055C">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  </w:t>
      </w:r>
      <w:r w:rsidR="005B48A3">
        <w:rPr>
          <w:rFonts w:ascii="Arial" w:eastAsia="Arial" w:hAnsi="Arial" w:cs="Arial"/>
          <w:color w:val="000000" w:themeColor="text1"/>
        </w:rPr>
        <w:t xml:space="preserve">  </w:t>
      </w:r>
    </w:p>
    <w:p w14:paraId="2B887E78" w14:textId="2579C986" w:rsidR="00A11DB6" w:rsidRDefault="00024FCC" w:rsidP="00BA055C">
      <w:pPr>
        <w:spacing w:line="360" w:lineRule="auto"/>
        <w:jc w:val="both"/>
        <w:rPr>
          <w:rFonts w:ascii="Arial" w:eastAsia="Arial" w:hAnsi="Arial" w:cs="Arial"/>
          <w:color w:val="000000" w:themeColor="text1"/>
        </w:rPr>
      </w:pPr>
      <w:r>
        <w:rPr>
          <w:rFonts w:ascii="Arial" w:eastAsia="Arial" w:hAnsi="Arial" w:cs="Arial"/>
          <w:b/>
          <w:bCs/>
          <w:color w:val="000000" w:themeColor="text1"/>
        </w:rPr>
        <w:t>QUINTO</w:t>
      </w:r>
      <w:r>
        <w:rPr>
          <w:rFonts w:ascii="Arial" w:eastAsia="Arial" w:hAnsi="Arial" w:cs="Arial"/>
          <w:color w:val="000000" w:themeColor="text1"/>
        </w:rPr>
        <w:t xml:space="preserve">: </w:t>
      </w:r>
      <w:r w:rsidR="00A11DB6">
        <w:rPr>
          <w:rFonts w:ascii="Arial" w:eastAsia="Arial" w:hAnsi="Arial" w:cs="Arial"/>
          <w:color w:val="000000" w:themeColor="text1"/>
        </w:rPr>
        <w:t xml:space="preserve">En la </w:t>
      </w:r>
      <w:r w:rsidR="00A11DB6" w:rsidRPr="000C6185">
        <w:rPr>
          <w:rFonts w:ascii="Arial" w:eastAsia="Arial" w:hAnsi="Arial" w:cs="Arial"/>
          <w:color w:val="000000" w:themeColor="text1"/>
        </w:rPr>
        <w:t>constancia secretarial</w:t>
      </w:r>
      <w:r w:rsidR="00A11DB6">
        <w:rPr>
          <w:rFonts w:ascii="Arial" w:eastAsia="Arial" w:hAnsi="Arial" w:cs="Arial"/>
          <w:color w:val="000000" w:themeColor="text1"/>
        </w:rPr>
        <w:t xml:space="preserve"> del miércoles 04 de octubre</w:t>
      </w:r>
      <w:r w:rsidR="00FD426F">
        <w:rPr>
          <w:rFonts w:ascii="Arial" w:eastAsia="Arial" w:hAnsi="Arial" w:cs="Arial"/>
          <w:color w:val="000000" w:themeColor="text1"/>
        </w:rPr>
        <w:t xml:space="preserve"> de 2023</w:t>
      </w:r>
      <w:r w:rsidR="00A11DB6">
        <w:rPr>
          <w:rFonts w:ascii="Arial" w:eastAsia="Arial" w:hAnsi="Arial" w:cs="Arial"/>
          <w:color w:val="000000" w:themeColor="text1"/>
        </w:rPr>
        <w:t>, referida en el punto tercero,</w:t>
      </w:r>
      <w:r w:rsidR="004506B9">
        <w:rPr>
          <w:rFonts w:ascii="Arial" w:eastAsia="Arial" w:hAnsi="Arial" w:cs="Arial"/>
          <w:color w:val="000000" w:themeColor="text1"/>
        </w:rPr>
        <w:t xml:space="preserve"> a pesar de reconocerse que el término fenecía el 21 de julio de 2021,</w:t>
      </w:r>
      <w:r w:rsidR="00A11DB6" w:rsidRPr="000C6185">
        <w:rPr>
          <w:rFonts w:ascii="Arial" w:eastAsia="Arial" w:hAnsi="Arial" w:cs="Arial"/>
          <w:color w:val="000000" w:themeColor="text1"/>
        </w:rPr>
        <w:t xml:space="preserve"> </w:t>
      </w:r>
      <w:r w:rsidR="00A11DB6">
        <w:rPr>
          <w:rFonts w:ascii="Arial" w:eastAsia="Arial" w:hAnsi="Arial" w:cs="Arial"/>
          <w:color w:val="000000" w:themeColor="text1"/>
        </w:rPr>
        <w:t>el despacho</w:t>
      </w:r>
      <w:r w:rsidR="00A11DB6" w:rsidRPr="000C6185">
        <w:rPr>
          <w:rFonts w:ascii="Arial" w:eastAsia="Arial" w:hAnsi="Arial" w:cs="Arial"/>
          <w:color w:val="000000" w:themeColor="text1"/>
        </w:rPr>
        <w:t xml:space="preserve"> señal</w:t>
      </w:r>
      <w:r w:rsidR="004506B9">
        <w:rPr>
          <w:rFonts w:ascii="Arial" w:eastAsia="Arial" w:hAnsi="Arial" w:cs="Arial"/>
          <w:color w:val="000000" w:themeColor="text1"/>
        </w:rPr>
        <w:t>ó</w:t>
      </w:r>
      <w:r w:rsidR="00A11DB6" w:rsidRPr="000C6185">
        <w:rPr>
          <w:rFonts w:ascii="Arial" w:eastAsia="Arial" w:hAnsi="Arial" w:cs="Arial"/>
          <w:color w:val="000000" w:themeColor="text1"/>
        </w:rPr>
        <w:t xml:space="preserve"> que la contestación </w:t>
      </w:r>
      <w:r w:rsidR="00A11DB6">
        <w:rPr>
          <w:rFonts w:ascii="Arial" w:eastAsia="Arial" w:hAnsi="Arial" w:cs="Arial"/>
          <w:color w:val="000000" w:themeColor="text1"/>
        </w:rPr>
        <w:t xml:space="preserve">presentada por MAPFRE </w:t>
      </w:r>
      <w:r w:rsidR="00A11DB6" w:rsidRPr="000C6185">
        <w:rPr>
          <w:rFonts w:ascii="Arial" w:eastAsia="Arial" w:hAnsi="Arial" w:cs="Arial"/>
          <w:color w:val="000000" w:themeColor="text1"/>
        </w:rPr>
        <w:t>fue extemporánea</w:t>
      </w:r>
      <w:r w:rsidR="00A11DB6">
        <w:rPr>
          <w:rFonts w:ascii="Arial" w:eastAsia="Arial" w:hAnsi="Arial" w:cs="Arial"/>
          <w:color w:val="000000" w:themeColor="text1"/>
        </w:rPr>
        <w:t>, tal como se evidencia a continuación:</w:t>
      </w:r>
    </w:p>
    <w:p w14:paraId="5C684BFB" w14:textId="77777777" w:rsidR="00A11DB6" w:rsidRDefault="00A11DB6" w:rsidP="00BA055C">
      <w:pPr>
        <w:spacing w:line="360" w:lineRule="auto"/>
        <w:jc w:val="both"/>
        <w:rPr>
          <w:rFonts w:ascii="Arial" w:eastAsia="Arial" w:hAnsi="Arial" w:cs="Arial"/>
          <w:color w:val="000000" w:themeColor="text1"/>
        </w:rPr>
      </w:pPr>
    </w:p>
    <w:p w14:paraId="7BD05B8A" w14:textId="49B24040" w:rsidR="00A11DB6" w:rsidRDefault="00A11DB6" w:rsidP="00BA055C">
      <w:pPr>
        <w:spacing w:line="360" w:lineRule="auto"/>
        <w:jc w:val="both"/>
        <w:rPr>
          <w:rFonts w:ascii="Arial" w:eastAsia="Arial" w:hAnsi="Arial" w:cs="Arial"/>
          <w:color w:val="000000" w:themeColor="text1"/>
        </w:rPr>
      </w:pPr>
      <w:r w:rsidRPr="00A11DB6">
        <w:rPr>
          <w:rFonts w:ascii="Arial" w:eastAsia="Arial" w:hAnsi="Arial" w:cs="Arial"/>
          <w:noProof/>
          <w:color w:val="000000" w:themeColor="text1"/>
        </w:rPr>
        <w:drawing>
          <wp:inline distT="0" distB="0" distL="0" distR="0" wp14:anchorId="5657A71F" wp14:editId="27008F7A">
            <wp:extent cx="5763429" cy="2019582"/>
            <wp:effectExtent l="0" t="0" r="0" b="0"/>
            <wp:docPr id="112614820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48209" name="Imagen 1" descr="Tabla&#10;&#10;Descripción generada automáticamente"/>
                    <pic:cNvPicPr/>
                  </pic:nvPicPr>
                  <pic:blipFill>
                    <a:blip r:embed="rId15"/>
                    <a:stretch>
                      <a:fillRect/>
                    </a:stretch>
                  </pic:blipFill>
                  <pic:spPr>
                    <a:xfrm>
                      <a:off x="0" y="0"/>
                      <a:ext cx="5763429" cy="2019582"/>
                    </a:xfrm>
                    <a:prstGeom prst="rect">
                      <a:avLst/>
                    </a:prstGeom>
                  </pic:spPr>
                </pic:pic>
              </a:graphicData>
            </a:graphic>
          </wp:inline>
        </w:drawing>
      </w:r>
    </w:p>
    <w:p w14:paraId="7A48AF39" w14:textId="77777777" w:rsidR="00A11DB6" w:rsidRDefault="00A11DB6" w:rsidP="00BA055C">
      <w:pPr>
        <w:spacing w:line="360" w:lineRule="auto"/>
        <w:jc w:val="both"/>
        <w:rPr>
          <w:rFonts w:ascii="Arial" w:eastAsia="Arial" w:hAnsi="Arial" w:cs="Arial"/>
          <w:color w:val="000000" w:themeColor="text1"/>
        </w:rPr>
      </w:pPr>
    </w:p>
    <w:p w14:paraId="62CA49C6" w14:textId="1892EC08" w:rsidR="00DD3722" w:rsidRDefault="00A11DB6" w:rsidP="00BA055C">
      <w:pPr>
        <w:spacing w:line="360" w:lineRule="auto"/>
        <w:jc w:val="both"/>
        <w:rPr>
          <w:rFonts w:ascii="Arial" w:eastAsia="Arial" w:hAnsi="Arial" w:cs="Arial"/>
          <w:color w:val="000000" w:themeColor="text1"/>
        </w:rPr>
      </w:pPr>
      <w:r w:rsidRPr="00A11DB6">
        <w:rPr>
          <w:rFonts w:ascii="Arial" w:eastAsia="Arial" w:hAnsi="Arial" w:cs="Arial"/>
          <w:b/>
          <w:bCs/>
          <w:color w:val="000000" w:themeColor="text1"/>
        </w:rPr>
        <w:t>SEXTO</w:t>
      </w:r>
      <w:r>
        <w:rPr>
          <w:rFonts w:ascii="Arial" w:eastAsia="Arial" w:hAnsi="Arial" w:cs="Arial"/>
          <w:color w:val="000000" w:themeColor="text1"/>
        </w:rPr>
        <w:t xml:space="preserve">: </w:t>
      </w:r>
      <w:r w:rsidR="00024FCC" w:rsidRPr="00A11DB6">
        <w:rPr>
          <w:rFonts w:ascii="Arial" w:eastAsia="Arial" w:hAnsi="Arial" w:cs="Arial"/>
          <w:color w:val="000000" w:themeColor="text1"/>
        </w:rPr>
        <w:t>El</w:t>
      </w:r>
      <w:r w:rsidR="00024FCC">
        <w:rPr>
          <w:rFonts w:ascii="Arial" w:eastAsia="Arial" w:hAnsi="Arial" w:cs="Arial"/>
          <w:color w:val="000000" w:themeColor="text1"/>
        </w:rPr>
        <w:t xml:space="preserve"> </w:t>
      </w:r>
      <w:r w:rsidR="002F7F92">
        <w:rPr>
          <w:rFonts w:ascii="Arial" w:eastAsia="Arial" w:hAnsi="Arial" w:cs="Arial"/>
          <w:color w:val="000000" w:themeColor="text1"/>
        </w:rPr>
        <w:t>07</w:t>
      </w:r>
      <w:r w:rsidR="002F7F92" w:rsidRPr="00046E5D">
        <w:rPr>
          <w:rFonts w:ascii="Arial" w:eastAsia="Arial" w:hAnsi="Arial" w:cs="Arial"/>
          <w:color w:val="000000" w:themeColor="text1"/>
        </w:rPr>
        <w:t xml:space="preserve"> de </w:t>
      </w:r>
      <w:r w:rsidR="002F7F92">
        <w:rPr>
          <w:rFonts w:ascii="Arial" w:eastAsia="Arial" w:hAnsi="Arial" w:cs="Arial"/>
          <w:color w:val="000000" w:themeColor="text1"/>
        </w:rPr>
        <w:t>noviem</w:t>
      </w:r>
      <w:r w:rsidR="002F7F92" w:rsidRPr="00046E5D">
        <w:rPr>
          <w:rFonts w:ascii="Arial" w:eastAsia="Arial" w:hAnsi="Arial" w:cs="Arial"/>
          <w:color w:val="000000" w:themeColor="text1"/>
        </w:rPr>
        <w:t>bre de 2024</w:t>
      </w:r>
      <w:r w:rsidR="0094361F">
        <w:rPr>
          <w:rFonts w:ascii="Arial" w:eastAsia="Arial" w:hAnsi="Arial" w:cs="Arial"/>
          <w:color w:val="000000" w:themeColor="text1"/>
        </w:rPr>
        <w:t>,</w:t>
      </w:r>
      <w:r w:rsidR="002F7F92" w:rsidRPr="00046E5D">
        <w:rPr>
          <w:rFonts w:ascii="Arial" w:eastAsia="Arial" w:hAnsi="Arial" w:cs="Arial"/>
          <w:color w:val="000000" w:themeColor="text1"/>
        </w:rPr>
        <w:t xml:space="preserve"> </w:t>
      </w:r>
      <w:r w:rsidR="002F7F92">
        <w:rPr>
          <w:rFonts w:ascii="Arial" w:eastAsia="Arial" w:hAnsi="Arial" w:cs="Arial"/>
          <w:color w:val="000000" w:themeColor="text1"/>
        </w:rPr>
        <w:t>este</w:t>
      </w:r>
      <w:r w:rsidR="002F7F92" w:rsidRPr="00046E5D">
        <w:rPr>
          <w:rFonts w:ascii="Arial" w:eastAsia="Arial" w:hAnsi="Arial" w:cs="Arial"/>
          <w:color w:val="000000" w:themeColor="text1"/>
        </w:rPr>
        <w:t xml:space="preserve"> Juzgado </w:t>
      </w:r>
      <w:r w:rsidR="004506B9">
        <w:rPr>
          <w:rFonts w:ascii="Arial" w:eastAsia="Arial" w:hAnsi="Arial" w:cs="Arial"/>
          <w:color w:val="000000" w:themeColor="text1"/>
        </w:rPr>
        <w:t>profirió</w:t>
      </w:r>
      <w:r w:rsidR="002F7F92">
        <w:rPr>
          <w:rFonts w:ascii="Arial" w:eastAsia="Arial" w:hAnsi="Arial" w:cs="Arial"/>
          <w:color w:val="000000" w:themeColor="text1"/>
        </w:rPr>
        <w:t xml:space="preserve"> auto de sustanciación </w:t>
      </w:r>
      <w:r w:rsidR="005865D2">
        <w:rPr>
          <w:rFonts w:ascii="Arial" w:eastAsia="Arial" w:hAnsi="Arial" w:cs="Arial"/>
          <w:color w:val="000000" w:themeColor="text1"/>
        </w:rPr>
        <w:t>(</w:t>
      </w:r>
      <w:r w:rsidR="002F7F92">
        <w:rPr>
          <w:rFonts w:ascii="Arial" w:eastAsia="Arial" w:hAnsi="Arial" w:cs="Arial"/>
          <w:color w:val="000000" w:themeColor="text1"/>
        </w:rPr>
        <w:t>el cual</w:t>
      </w:r>
      <w:r w:rsidR="002F7F92" w:rsidRPr="00046E5D">
        <w:rPr>
          <w:rFonts w:ascii="Arial" w:eastAsia="Arial" w:hAnsi="Arial" w:cs="Arial"/>
          <w:color w:val="000000" w:themeColor="text1"/>
        </w:rPr>
        <w:t xml:space="preserve"> fue notificado por estado del </w:t>
      </w:r>
      <w:r w:rsidR="002F7F92">
        <w:rPr>
          <w:rFonts w:ascii="Arial" w:eastAsia="Arial" w:hAnsi="Arial" w:cs="Arial"/>
          <w:color w:val="000000" w:themeColor="text1"/>
        </w:rPr>
        <w:t>08</w:t>
      </w:r>
      <w:r w:rsidR="002F7F92" w:rsidRPr="00046E5D">
        <w:rPr>
          <w:rFonts w:ascii="Arial" w:eastAsia="Arial" w:hAnsi="Arial" w:cs="Arial"/>
          <w:color w:val="000000" w:themeColor="text1"/>
        </w:rPr>
        <w:t xml:space="preserve"> de </w:t>
      </w:r>
      <w:r w:rsidR="002F7F92">
        <w:rPr>
          <w:rFonts w:ascii="Arial" w:eastAsia="Arial" w:hAnsi="Arial" w:cs="Arial"/>
          <w:color w:val="000000" w:themeColor="text1"/>
        </w:rPr>
        <w:t>noviem</w:t>
      </w:r>
      <w:r w:rsidR="002F7F92" w:rsidRPr="00046E5D">
        <w:rPr>
          <w:rFonts w:ascii="Arial" w:eastAsia="Arial" w:hAnsi="Arial" w:cs="Arial"/>
          <w:color w:val="000000" w:themeColor="text1"/>
        </w:rPr>
        <w:t>bre de 2024</w:t>
      </w:r>
      <w:r w:rsidR="005865D2">
        <w:rPr>
          <w:rFonts w:ascii="Arial" w:eastAsia="Arial" w:hAnsi="Arial" w:cs="Arial"/>
          <w:color w:val="000000" w:themeColor="text1"/>
        </w:rPr>
        <w:t>)</w:t>
      </w:r>
      <w:r w:rsidR="002F7F92">
        <w:rPr>
          <w:rFonts w:ascii="Arial" w:eastAsia="Arial" w:hAnsi="Arial" w:cs="Arial"/>
          <w:color w:val="000000" w:themeColor="text1"/>
        </w:rPr>
        <w:t xml:space="preserve">, en el que se fijó fecha </w:t>
      </w:r>
      <w:r w:rsidR="000C6185">
        <w:rPr>
          <w:rFonts w:ascii="Arial" w:eastAsia="Arial" w:hAnsi="Arial" w:cs="Arial"/>
          <w:color w:val="000000" w:themeColor="text1"/>
        </w:rPr>
        <w:t>para audiencia inicial</w:t>
      </w:r>
      <w:r w:rsidR="00C35F16">
        <w:rPr>
          <w:rFonts w:ascii="Arial" w:eastAsia="Arial" w:hAnsi="Arial" w:cs="Arial"/>
          <w:color w:val="000000" w:themeColor="text1"/>
        </w:rPr>
        <w:t xml:space="preserve"> </w:t>
      </w:r>
      <w:r w:rsidR="00C35F16" w:rsidRPr="00C35F16">
        <w:rPr>
          <w:rFonts w:ascii="Arial" w:eastAsia="Arial" w:hAnsi="Arial" w:cs="Arial"/>
          <w:color w:val="000000" w:themeColor="text1"/>
        </w:rPr>
        <w:t>para el 29 de abril de 2025</w:t>
      </w:r>
      <w:r w:rsidR="000C6185">
        <w:rPr>
          <w:rFonts w:ascii="Arial" w:eastAsia="Arial" w:hAnsi="Arial" w:cs="Arial"/>
          <w:color w:val="000000" w:themeColor="text1"/>
        </w:rPr>
        <w:t xml:space="preserve">, sin embargo, en dicho acto procesal, </w:t>
      </w:r>
      <w:r w:rsidR="000C6185" w:rsidRPr="000C6185">
        <w:rPr>
          <w:rFonts w:ascii="Arial" w:eastAsia="Arial" w:hAnsi="Arial" w:cs="Arial"/>
          <w:color w:val="000000" w:themeColor="text1"/>
        </w:rPr>
        <w:t xml:space="preserve">si bien no rechaza o declara extemporánea </w:t>
      </w:r>
      <w:r w:rsidR="000C6185">
        <w:rPr>
          <w:rFonts w:ascii="Arial" w:eastAsia="Arial" w:hAnsi="Arial" w:cs="Arial"/>
          <w:color w:val="000000" w:themeColor="text1"/>
        </w:rPr>
        <w:t>la</w:t>
      </w:r>
      <w:r w:rsidR="000C6185" w:rsidRPr="000C6185">
        <w:rPr>
          <w:rFonts w:ascii="Arial" w:eastAsia="Arial" w:hAnsi="Arial" w:cs="Arial"/>
          <w:color w:val="000000" w:themeColor="text1"/>
        </w:rPr>
        <w:t xml:space="preserve"> contestación</w:t>
      </w:r>
      <w:r w:rsidR="000C6185">
        <w:rPr>
          <w:rFonts w:ascii="Arial" w:eastAsia="Arial" w:hAnsi="Arial" w:cs="Arial"/>
          <w:color w:val="000000" w:themeColor="text1"/>
        </w:rPr>
        <w:t xml:space="preserve"> presentada por el suscrito</w:t>
      </w:r>
      <w:r w:rsidR="000C6185" w:rsidRPr="000C6185">
        <w:rPr>
          <w:rFonts w:ascii="Arial" w:eastAsia="Arial" w:hAnsi="Arial" w:cs="Arial"/>
          <w:color w:val="000000" w:themeColor="text1"/>
        </w:rPr>
        <w:t xml:space="preserve">, no </w:t>
      </w:r>
      <w:r w:rsidR="000C6185">
        <w:rPr>
          <w:rFonts w:ascii="Arial" w:eastAsia="Arial" w:hAnsi="Arial" w:cs="Arial"/>
          <w:color w:val="000000" w:themeColor="text1"/>
        </w:rPr>
        <w:t xml:space="preserve">se </w:t>
      </w:r>
      <w:r w:rsidR="000C6185" w:rsidRPr="000C6185">
        <w:rPr>
          <w:rFonts w:ascii="Arial" w:eastAsia="Arial" w:hAnsi="Arial" w:cs="Arial"/>
          <w:color w:val="000000" w:themeColor="text1"/>
        </w:rPr>
        <w:t>hace ningún pronunciamiento frente a las excepciones propuestas por MAPFRE</w:t>
      </w:r>
      <w:r w:rsidR="000C6185">
        <w:rPr>
          <w:rFonts w:ascii="Arial" w:eastAsia="Arial" w:hAnsi="Arial" w:cs="Arial"/>
          <w:color w:val="000000" w:themeColor="text1"/>
        </w:rPr>
        <w:t>, como sí se hace por las demás entidades de la parte pasiva del proceso</w:t>
      </w:r>
      <w:r>
        <w:rPr>
          <w:rFonts w:ascii="Arial" w:eastAsia="Arial" w:hAnsi="Arial" w:cs="Arial"/>
          <w:color w:val="000000" w:themeColor="text1"/>
        </w:rPr>
        <w:t>.</w:t>
      </w:r>
      <w:r w:rsidR="000C6185" w:rsidRPr="000C6185">
        <w:rPr>
          <w:rFonts w:ascii="Arial" w:eastAsia="Arial" w:hAnsi="Arial" w:cs="Arial"/>
          <w:color w:val="000000" w:themeColor="text1"/>
        </w:rPr>
        <w:t xml:space="preserve"> </w:t>
      </w:r>
    </w:p>
    <w:p w14:paraId="7252E83D" w14:textId="77777777" w:rsidR="002F7F92" w:rsidRDefault="002F7F92" w:rsidP="00BA055C">
      <w:pPr>
        <w:spacing w:line="360" w:lineRule="auto"/>
        <w:jc w:val="both"/>
        <w:rPr>
          <w:rFonts w:ascii="Arial" w:eastAsia="Arial" w:hAnsi="Arial" w:cs="Arial"/>
          <w:color w:val="000000" w:themeColor="text1"/>
        </w:rPr>
      </w:pPr>
    </w:p>
    <w:p w14:paraId="5E266B7C" w14:textId="5775B902" w:rsidR="002D6F94" w:rsidRDefault="00B851F2" w:rsidP="005B48A3">
      <w:pPr>
        <w:spacing w:line="360" w:lineRule="auto"/>
        <w:jc w:val="center"/>
        <w:rPr>
          <w:rFonts w:ascii="Arial" w:eastAsia="Arial" w:hAnsi="Arial" w:cs="Arial"/>
          <w:b/>
          <w:bCs/>
          <w:color w:val="000000" w:themeColor="text1"/>
          <w:u w:val="single"/>
        </w:rPr>
      </w:pPr>
      <w:r w:rsidRPr="00145127">
        <w:rPr>
          <w:rFonts w:ascii="Arial" w:eastAsia="Arial" w:hAnsi="Arial" w:cs="Arial"/>
          <w:b/>
          <w:bCs/>
          <w:color w:val="000000" w:themeColor="text1"/>
          <w:u w:val="single"/>
        </w:rPr>
        <w:t>CAPÍTULO</w:t>
      </w:r>
      <w:r w:rsidR="0094361F">
        <w:rPr>
          <w:rFonts w:ascii="Arial" w:eastAsia="Arial" w:hAnsi="Arial" w:cs="Arial"/>
          <w:b/>
          <w:bCs/>
          <w:color w:val="000000" w:themeColor="text1"/>
          <w:u w:val="single"/>
        </w:rPr>
        <w:t xml:space="preserve"> II</w:t>
      </w:r>
      <w:r w:rsidRPr="00145127">
        <w:rPr>
          <w:rFonts w:ascii="Arial" w:eastAsia="Arial" w:hAnsi="Arial" w:cs="Arial"/>
          <w:b/>
          <w:bCs/>
          <w:color w:val="000000" w:themeColor="text1"/>
          <w:u w:val="single"/>
        </w:rPr>
        <w:t>I.</w:t>
      </w:r>
      <w:r w:rsidR="002D6F94">
        <w:rPr>
          <w:rFonts w:ascii="Arial" w:eastAsia="Arial" w:hAnsi="Arial" w:cs="Arial"/>
          <w:b/>
          <w:bCs/>
          <w:color w:val="000000" w:themeColor="text1"/>
          <w:u w:val="single"/>
        </w:rPr>
        <w:t xml:space="preserve"> FUNDAMENTOS JURÍDICOS</w:t>
      </w:r>
      <w:r w:rsidRPr="00145127">
        <w:rPr>
          <w:rFonts w:ascii="Arial" w:eastAsia="Arial" w:hAnsi="Arial" w:cs="Arial"/>
          <w:b/>
          <w:bCs/>
          <w:color w:val="000000" w:themeColor="text1"/>
          <w:u w:val="single"/>
        </w:rPr>
        <w:t xml:space="preserve"> </w:t>
      </w:r>
    </w:p>
    <w:p w14:paraId="63204A44" w14:textId="77777777" w:rsidR="002D6F94" w:rsidRDefault="002D6F94" w:rsidP="002D6F94">
      <w:pPr>
        <w:spacing w:line="360" w:lineRule="auto"/>
        <w:jc w:val="both"/>
        <w:rPr>
          <w:rFonts w:ascii="Arial" w:eastAsia="Arial" w:hAnsi="Arial" w:cs="Arial"/>
          <w:color w:val="000000" w:themeColor="text1"/>
        </w:rPr>
      </w:pPr>
    </w:p>
    <w:p w14:paraId="457233C6" w14:textId="6E2D9E22" w:rsidR="002D6F94" w:rsidRDefault="002D6F94" w:rsidP="002D6F94">
      <w:pPr>
        <w:spacing w:line="360" w:lineRule="auto"/>
        <w:jc w:val="both"/>
        <w:rPr>
          <w:rFonts w:ascii="Arial" w:eastAsia="Arial" w:hAnsi="Arial" w:cs="Arial"/>
          <w:color w:val="000000" w:themeColor="text1"/>
        </w:rPr>
      </w:pPr>
      <w:r w:rsidRPr="002D6F94">
        <w:rPr>
          <w:rFonts w:ascii="Arial" w:eastAsia="Arial" w:hAnsi="Arial" w:cs="Arial"/>
          <w:color w:val="000000" w:themeColor="text1"/>
        </w:rPr>
        <w:t xml:space="preserve">El Código General del Proceso concedió a las partes la facultad de elevar la solicitud de aclaración, </w:t>
      </w:r>
      <w:r w:rsidRPr="002D6F94">
        <w:rPr>
          <w:rFonts w:ascii="Arial" w:eastAsia="Arial" w:hAnsi="Arial" w:cs="Arial"/>
          <w:color w:val="000000" w:themeColor="text1"/>
        </w:rPr>
        <w:lastRenderedPageBreak/>
        <w:t>complementación o corrección ante las providencias proferidas por los operadores jurídicos. Así las</w:t>
      </w:r>
      <w:r>
        <w:rPr>
          <w:rFonts w:ascii="Arial" w:eastAsia="Arial" w:hAnsi="Arial" w:cs="Arial"/>
          <w:color w:val="000000" w:themeColor="text1"/>
        </w:rPr>
        <w:t xml:space="preserve"> </w:t>
      </w:r>
      <w:r w:rsidRPr="002D6F94">
        <w:rPr>
          <w:rFonts w:ascii="Arial" w:eastAsia="Arial" w:hAnsi="Arial" w:cs="Arial"/>
          <w:color w:val="000000" w:themeColor="text1"/>
        </w:rPr>
        <w:t>cosas, el artículo 285 del Estatuto Procesal</w:t>
      </w:r>
      <w:r w:rsidR="001D75FD">
        <w:rPr>
          <w:rFonts w:ascii="Arial" w:eastAsia="Arial" w:hAnsi="Arial" w:cs="Arial"/>
          <w:color w:val="000000" w:themeColor="text1"/>
        </w:rPr>
        <w:t xml:space="preserve">, </w:t>
      </w:r>
      <w:r w:rsidR="001D75FD" w:rsidRPr="001D75FD">
        <w:rPr>
          <w:rFonts w:ascii="Arial" w:eastAsia="Arial" w:hAnsi="Arial" w:cs="Arial"/>
          <w:color w:val="000000" w:themeColor="text1"/>
        </w:rPr>
        <w:t>aplicable por remisión expresa del artículo 211 de la Ley 1437 de 2011</w:t>
      </w:r>
      <w:r w:rsidR="001D75FD">
        <w:rPr>
          <w:rFonts w:ascii="Arial" w:eastAsia="Arial" w:hAnsi="Arial" w:cs="Arial"/>
          <w:color w:val="000000" w:themeColor="text1"/>
        </w:rPr>
        <w:t>,</w:t>
      </w:r>
      <w:r w:rsidRPr="002D6F94">
        <w:rPr>
          <w:rFonts w:ascii="Arial" w:eastAsia="Arial" w:hAnsi="Arial" w:cs="Arial"/>
          <w:color w:val="000000" w:themeColor="text1"/>
        </w:rPr>
        <w:t xml:space="preserve"> regula la aclaración precisando:</w:t>
      </w:r>
    </w:p>
    <w:p w14:paraId="2CCB51D1" w14:textId="77777777" w:rsidR="002D6F94" w:rsidRDefault="002D6F94" w:rsidP="002D6F94">
      <w:pPr>
        <w:spacing w:line="360" w:lineRule="auto"/>
        <w:jc w:val="both"/>
        <w:rPr>
          <w:rFonts w:ascii="Arial" w:eastAsia="Arial" w:hAnsi="Arial" w:cs="Arial"/>
          <w:color w:val="000000" w:themeColor="text1"/>
        </w:rPr>
      </w:pPr>
    </w:p>
    <w:p w14:paraId="68E8516F" w14:textId="77777777" w:rsidR="002D6F94" w:rsidRDefault="002D6F94" w:rsidP="004E0AB7">
      <w:pPr>
        <w:spacing w:line="360" w:lineRule="auto"/>
        <w:ind w:left="567" w:right="567"/>
        <w:jc w:val="both"/>
        <w:rPr>
          <w:rFonts w:ascii="Arial" w:eastAsia="Arial" w:hAnsi="Arial" w:cs="Arial"/>
          <w:i/>
          <w:iCs/>
          <w:color w:val="000000" w:themeColor="text1"/>
          <w:sz w:val="20"/>
          <w:szCs w:val="20"/>
        </w:rPr>
      </w:pPr>
      <w:r w:rsidRPr="002D6F94">
        <w:rPr>
          <w:rFonts w:ascii="Arial" w:eastAsia="Arial" w:hAnsi="Arial" w:cs="Arial"/>
          <w:i/>
          <w:iCs/>
          <w:color w:val="000000" w:themeColor="text1"/>
          <w:sz w:val="20"/>
          <w:szCs w:val="20"/>
        </w:rPr>
        <w:t xml:space="preserve">“(…) La sentencia no es revocable ni reformable por el juez que la pronunció. Sin embargo, podrá ser aclarada, de oficio o a solicitud de parte, cuando contenga conceptos o frases que </w:t>
      </w:r>
      <w:r w:rsidRPr="002D6F94">
        <w:rPr>
          <w:rFonts w:ascii="Arial" w:eastAsia="Arial" w:hAnsi="Arial" w:cs="Arial"/>
          <w:b/>
          <w:bCs/>
          <w:i/>
          <w:iCs/>
          <w:color w:val="000000" w:themeColor="text1"/>
          <w:sz w:val="20"/>
          <w:szCs w:val="20"/>
          <w:u w:val="single"/>
        </w:rPr>
        <w:t>ofrezcan verdadero motivo de duda</w:t>
      </w:r>
      <w:r w:rsidRPr="002D6F94">
        <w:rPr>
          <w:rFonts w:ascii="Arial" w:eastAsia="Arial" w:hAnsi="Arial" w:cs="Arial"/>
          <w:i/>
          <w:iCs/>
          <w:color w:val="000000" w:themeColor="text1"/>
          <w:sz w:val="20"/>
          <w:szCs w:val="20"/>
        </w:rPr>
        <w:t xml:space="preserve">, siempre que estén contenidas en la parte resolutiva de la sentencia o influyan en ella. </w:t>
      </w:r>
    </w:p>
    <w:p w14:paraId="2AA1712D" w14:textId="77777777" w:rsidR="002D6F94" w:rsidRDefault="002D6F94" w:rsidP="004E0AB7">
      <w:pPr>
        <w:spacing w:line="360" w:lineRule="auto"/>
        <w:ind w:left="567" w:right="567"/>
        <w:jc w:val="both"/>
        <w:rPr>
          <w:rFonts w:ascii="Arial" w:eastAsia="Arial" w:hAnsi="Arial" w:cs="Arial"/>
          <w:i/>
          <w:iCs/>
          <w:color w:val="000000" w:themeColor="text1"/>
          <w:sz w:val="20"/>
          <w:szCs w:val="20"/>
        </w:rPr>
      </w:pPr>
    </w:p>
    <w:p w14:paraId="4F02B5DD" w14:textId="77777777" w:rsidR="002D6F94" w:rsidRDefault="002D6F94" w:rsidP="004E0AB7">
      <w:pPr>
        <w:spacing w:line="360" w:lineRule="auto"/>
        <w:ind w:left="567" w:right="567"/>
        <w:jc w:val="both"/>
        <w:rPr>
          <w:rFonts w:ascii="Arial" w:eastAsia="Arial" w:hAnsi="Arial" w:cs="Arial"/>
          <w:i/>
          <w:iCs/>
          <w:color w:val="000000" w:themeColor="text1"/>
          <w:sz w:val="20"/>
          <w:szCs w:val="20"/>
        </w:rPr>
      </w:pPr>
      <w:r w:rsidRPr="002D6F94">
        <w:rPr>
          <w:rFonts w:ascii="Arial" w:eastAsia="Arial" w:hAnsi="Arial" w:cs="Arial"/>
          <w:b/>
          <w:bCs/>
          <w:i/>
          <w:iCs/>
          <w:color w:val="000000" w:themeColor="text1"/>
          <w:sz w:val="20"/>
          <w:szCs w:val="20"/>
          <w:u w:val="single"/>
        </w:rPr>
        <w:t>En las mismas circunstancias procederá la aclaración de auto. La aclaración procederá de oficio o a petición de parte formulada dentro del término de ejecutoria de la providencia</w:t>
      </w:r>
      <w:r w:rsidRPr="002D6F94">
        <w:rPr>
          <w:rFonts w:ascii="Arial" w:eastAsia="Arial" w:hAnsi="Arial" w:cs="Arial"/>
          <w:i/>
          <w:iCs/>
          <w:color w:val="000000" w:themeColor="text1"/>
          <w:sz w:val="20"/>
          <w:szCs w:val="20"/>
        </w:rPr>
        <w:t xml:space="preserve">. </w:t>
      </w:r>
    </w:p>
    <w:p w14:paraId="617B309D" w14:textId="77777777" w:rsidR="002D6F94" w:rsidRDefault="002D6F94" w:rsidP="004E0AB7">
      <w:pPr>
        <w:spacing w:line="360" w:lineRule="auto"/>
        <w:ind w:left="567" w:right="567"/>
        <w:jc w:val="both"/>
        <w:rPr>
          <w:rFonts w:ascii="Arial" w:eastAsia="Arial" w:hAnsi="Arial" w:cs="Arial"/>
          <w:i/>
          <w:iCs/>
          <w:color w:val="000000" w:themeColor="text1"/>
          <w:sz w:val="20"/>
          <w:szCs w:val="20"/>
        </w:rPr>
      </w:pPr>
    </w:p>
    <w:p w14:paraId="4249DEC5" w14:textId="5A477437" w:rsidR="002D6F94" w:rsidRPr="002D6F94" w:rsidRDefault="002D6F94" w:rsidP="004E0AB7">
      <w:pPr>
        <w:spacing w:line="360" w:lineRule="auto"/>
        <w:ind w:left="567" w:right="567"/>
        <w:jc w:val="both"/>
        <w:rPr>
          <w:rFonts w:ascii="Arial" w:eastAsia="Arial" w:hAnsi="Arial" w:cs="Arial"/>
          <w:i/>
          <w:iCs/>
          <w:color w:val="000000" w:themeColor="text1"/>
          <w:sz w:val="20"/>
          <w:szCs w:val="20"/>
        </w:rPr>
      </w:pPr>
      <w:r w:rsidRPr="002D6F94">
        <w:rPr>
          <w:rFonts w:ascii="Arial" w:eastAsia="Arial" w:hAnsi="Arial" w:cs="Arial"/>
          <w:i/>
          <w:iCs/>
          <w:color w:val="000000" w:themeColor="text1"/>
          <w:sz w:val="20"/>
          <w:szCs w:val="20"/>
        </w:rPr>
        <w:t xml:space="preserve">La providencia que resuelva sobre la aclaración no admite recursos, pero dentro de su ejecutoria podrán interponerse los que procedan contra la providencia objeto de aclaración (…)” </w:t>
      </w:r>
      <w:r w:rsidRPr="002D6F94">
        <w:rPr>
          <w:rFonts w:ascii="Arial" w:eastAsia="Arial" w:hAnsi="Arial" w:cs="Arial"/>
          <w:color w:val="000000" w:themeColor="text1"/>
          <w:sz w:val="20"/>
          <w:szCs w:val="20"/>
        </w:rPr>
        <w:t>(Subraya</w:t>
      </w:r>
      <w:r>
        <w:rPr>
          <w:rFonts w:ascii="Arial" w:eastAsia="Arial" w:hAnsi="Arial" w:cs="Arial"/>
          <w:color w:val="000000" w:themeColor="text1"/>
          <w:sz w:val="20"/>
          <w:szCs w:val="20"/>
        </w:rPr>
        <w:t>do</w:t>
      </w:r>
      <w:r w:rsidRPr="002D6F94">
        <w:rPr>
          <w:rFonts w:ascii="Arial" w:eastAsia="Arial" w:hAnsi="Arial" w:cs="Arial"/>
          <w:color w:val="000000" w:themeColor="text1"/>
          <w:sz w:val="20"/>
          <w:szCs w:val="20"/>
        </w:rPr>
        <w:t xml:space="preserve"> y negrilla fuera de texto</w:t>
      </w:r>
      <w:r>
        <w:rPr>
          <w:rFonts w:ascii="Arial" w:eastAsia="Arial" w:hAnsi="Arial" w:cs="Arial"/>
          <w:color w:val="000000" w:themeColor="text1"/>
          <w:sz w:val="20"/>
          <w:szCs w:val="20"/>
        </w:rPr>
        <w:t xml:space="preserve"> original</w:t>
      </w:r>
      <w:r w:rsidRPr="002D6F94">
        <w:rPr>
          <w:rFonts w:ascii="Arial" w:eastAsia="Arial" w:hAnsi="Arial" w:cs="Arial"/>
          <w:color w:val="000000" w:themeColor="text1"/>
          <w:sz w:val="20"/>
          <w:szCs w:val="20"/>
        </w:rPr>
        <w:t>)</w:t>
      </w:r>
      <w:r w:rsidR="0094361F">
        <w:rPr>
          <w:rFonts w:ascii="Arial" w:eastAsia="Arial" w:hAnsi="Arial" w:cs="Arial"/>
          <w:i/>
          <w:iCs/>
          <w:color w:val="000000" w:themeColor="text1"/>
          <w:sz w:val="20"/>
          <w:szCs w:val="20"/>
        </w:rPr>
        <w:t>.</w:t>
      </w:r>
    </w:p>
    <w:p w14:paraId="796C5BDE" w14:textId="77777777" w:rsidR="002D6F94" w:rsidRDefault="002D6F94" w:rsidP="004A1DB3">
      <w:pPr>
        <w:spacing w:line="360" w:lineRule="auto"/>
        <w:rPr>
          <w:rFonts w:ascii="Arial" w:eastAsia="Arial" w:hAnsi="Arial" w:cs="Arial"/>
          <w:b/>
          <w:bCs/>
          <w:color w:val="000000" w:themeColor="text1"/>
          <w:u w:val="single"/>
        </w:rPr>
      </w:pPr>
    </w:p>
    <w:p w14:paraId="7CEB1081" w14:textId="024250CE" w:rsidR="004A1DB3" w:rsidRDefault="004A1DB3" w:rsidP="004A1DB3">
      <w:pPr>
        <w:spacing w:line="360" w:lineRule="auto"/>
        <w:jc w:val="both"/>
        <w:rPr>
          <w:rFonts w:ascii="Arial" w:eastAsia="Arial" w:hAnsi="Arial" w:cs="Arial"/>
          <w:color w:val="000000" w:themeColor="text1"/>
        </w:rPr>
      </w:pPr>
      <w:r w:rsidRPr="004A1DB3">
        <w:rPr>
          <w:rFonts w:ascii="Arial" w:eastAsia="Arial" w:hAnsi="Arial" w:cs="Arial"/>
          <w:color w:val="000000" w:themeColor="text1"/>
        </w:rPr>
        <w:t>Descendiendo lo expuesto al caso objeto de estudio, es procedente la solicitud de aclaración y adición</w:t>
      </w:r>
      <w:r w:rsidR="0094361F">
        <w:rPr>
          <w:rFonts w:ascii="Arial" w:eastAsia="Arial" w:hAnsi="Arial" w:cs="Arial"/>
          <w:color w:val="000000" w:themeColor="text1"/>
        </w:rPr>
        <w:t>,</w:t>
      </w:r>
      <w:r w:rsidRPr="004A1DB3">
        <w:rPr>
          <w:rFonts w:ascii="Arial" w:eastAsia="Arial" w:hAnsi="Arial" w:cs="Arial"/>
          <w:color w:val="000000" w:themeColor="text1"/>
        </w:rPr>
        <w:t xml:space="preserve"> por cuanto el </w:t>
      </w:r>
      <w:r w:rsidR="008009F3">
        <w:rPr>
          <w:rFonts w:ascii="Arial" w:eastAsia="Arial" w:hAnsi="Arial" w:cs="Arial"/>
          <w:color w:val="000000" w:themeColor="text1"/>
        </w:rPr>
        <w:t>a</w:t>
      </w:r>
      <w:r w:rsidRPr="004A1DB3">
        <w:rPr>
          <w:rFonts w:ascii="Arial" w:eastAsia="Arial" w:hAnsi="Arial" w:cs="Arial"/>
          <w:color w:val="000000" w:themeColor="text1"/>
        </w:rPr>
        <w:t xml:space="preserve">uto de </w:t>
      </w:r>
      <w:r>
        <w:rPr>
          <w:rFonts w:ascii="Arial" w:eastAsia="Arial" w:hAnsi="Arial" w:cs="Arial"/>
          <w:color w:val="000000" w:themeColor="text1"/>
        </w:rPr>
        <w:t>07</w:t>
      </w:r>
      <w:r w:rsidRPr="004A1DB3">
        <w:rPr>
          <w:rFonts w:ascii="Arial" w:eastAsia="Arial" w:hAnsi="Arial" w:cs="Arial"/>
          <w:color w:val="000000" w:themeColor="text1"/>
        </w:rPr>
        <w:t xml:space="preserve"> de </w:t>
      </w:r>
      <w:r>
        <w:rPr>
          <w:rFonts w:ascii="Arial" w:eastAsia="Arial" w:hAnsi="Arial" w:cs="Arial"/>
          <w:color w:val="000000" w:themeColor="text1"/>
        </w:rPr>
        <w:t>noviem</w:t>
      </w:r>
      <w:r w:rsidRPr="004A1DB3">
        <w:rPr>
          <w:rFonts w:ascii="Arial" w:eastAsia="Arial" w:hAnsi="Arial" w:cs="Arial"/>
          <w:color w:val="000000" w:themeColor="text1"/>
        </w:rPr>
        <w:t xml:space="preserve">bre de 2024 ofrece un verdadero motivo de duda, </w:t>
      </w:r>
      <w:r>
        <w:rPr>
          <w:rFonts w:ascii="Arial" w:eastAsia="Arial" w:hAnsi="Arial" w:cs="Arial"/>
          <w:color w:val="000000" w:themeColor="text1"/>
        </w:rPr>
        <w:t>toda vez que</w:t>
      </w:r>
      <w:r w:rsidRPr="004A1DB3">
        <w:rPr>
          <w:rFonts w:ascii="Arial" w:eastAsia="Arial" w:hAnsi="Arial" w:cs="Arial"/>
          <w:color w:val="000000" w:themeColor="text1"/>
        </w:rPr>
        <w:t xml:space="preserve"> se desconoce si </w:t>
      </w:r>
      <w:r>
        <w:rPr>
          <w:rFonts w:ascii="Arial" w:eastAsia="Arial" w:hAnsi="Arial" w:cs="Arial"/>
          <w:color w:val="000000" w:themeColor="text1"/>
        </w:rPr>
        <w:t xml:space="preserve">el despacho está considerando (erróneamente) que la contestación propuesta por el suscrito en representación de MAPFRE fue extemporánea, y por ello no hizo mención sobre los medios exceptivos presentados en ella, o si por el contrario </w:t>
      </w:r>
      <w:r w:rsidR="001D75FD">
        <w:rPr>
          <w:rFonts w:ascii="Arial" w:eastAsia="Arial" w:hAnsi="Arial" w:cs="Arial"/>
          <w:color w:val="000000" w:themeColor="text1"/>
        </w:rPr>
        <w:t>se tiene como contestada la demanda y el llamado en garantía, pero se cometió un error de digitación en la constancia secretarial del 04 de octubre del año que corre.</w:t>
      </w:r>
    </w:p>
    <w:p w14:paraId="514D549D" w14:textId="77777777" w:rsidR="004A1DB3" w:rsidRDefault="004A1DB3" w:rsidP="004A1DB3">
      <w:pPr>
        <w:spacing w:line="360" w:lineRule="auto"/>
        <w:jc w:val="both"/>
        <w:rPr>
          <w:rFonts w:ascii="Arial" w:eastAsia="Arial" w:hAnsi="Arial" w:cs="Arial"/>
          <w:color w:val="000000" w:themeColor="text1"/>
        </w:rPr>
      </w:pPr>
    </w:p>
    <w:p w14:paraId="39A8D61C" w14:textId="61C2467A" w:rsidR="00C15A3B" w:rsidRDefault="00C15A3B" w:rsidP="005B48A3">
      <w:pPr>
        <w:spacing w:line="360" w:lineRule="auto"/>
        <w:jc w:val="center"/>
        <w:rPr>
          <w:rFonts w:ascii="Arial" w:eastAsia="Arial" w:hAnsi="Arial" w:cs="Arial"/>
          <w:b/>
          <w:bCs/>
          <w:color w:val="000000" w:themeColor="text1"/>
          <w:u w:val="single"/>
        </w:rPr>
      </w:pPr>
      <w:r w:rsidRPr="00145127">
        <w:rPr>
          <w:rFonts w:ascii="Arial" w:eastAsia="Arial" w:hAnsi="Arial" w:cs="Arial"/>
          <w:b/>
          <w:bCs/>
          <w:color w:val="000000" w:themeColor="text1"/>
          <w:u w:val="single"/>
        </w:rPr>
        <w:t>CAPÍTULO I</w:t>
      </w:r>
      <w:r w:rsidR="0094361F">
        <w:rPr>
          <w:rFonts w:ascii="Arial" w:eastAsia="Arial" w:hAnsi="Arial" w:cs="Arial"/>
          <w:b/>
          <w:bCs/>
          <w:color w:val="000000" w:themeColor="text1"/>
          <w:u w:val="single"/>
        </w:rPr>
        <w:t>V</w:t>
      </w:r>
      <w:r w:rsidRPr="00145127">
        <w:rPr>
          <w:rFonts w:ascii="Arial" w:eastAsia="Arial" w:hAnsi="Arial" w:cs="Arial"/>
          <w:b/>
          <w:bCs/>
          <w:color w:val="000000" w:themeColor="text1"/>
          <w:u w:val="single"/>
        </w:rPr>
        <w:t>.</w:t>
      </w:r>
      <w:r>
        <w:rPr>
          <w:rFonts w:ascii="Arial" w:eastAsia="Arial" w:hAnsi="Arial" w:cs="Arial"/>
          <w:b/>
          <w:bCs/>
          <w:color w:val="000000" w:themeColor="text1"/>
          <w:u w:val="single"/>
        </w:rPr>
        <w:t xml:space="preserve"> </w:t>
      </w:r>
      <w:r w:rsidR="0094361F">
        <w:rPr>
          <w:rFonts w:ascii="Arial" w:eastAsia="Arial" w:hAnsi="Arial" w:cs="Arial"/>
          <w:b/>
          <w:bCs/>
          <w:color w:val="000000" w:themeColor="text1"/>
          <w:u w:val="single"/>
        </w:rPr>
        <w:t>SOLICITUD</w:t>
      </w:r>
    </w:p>
    <w:p w14:paraId="0B641FFC" w14:textId="77777777" w:rsidR="00C15A3B" w:rsidRDefault="00C15A3B" w:rsidP="00C15A3B">
      <w:pPr>
        <w:spacing w:line="360" w:lineRule="auto"/>
        <w:rPr>
          <w:rFonts w:ascii="Arial" w:eastAsia="Arial" w:hAnsi="Arial" w:cs="Arial"/>
          <w:b/>
          <w:bCs/>
          <w:color w:val="000000" w:themeColor="text1"/>
          <w:u w:val="single"/>
        </w:rPr>
      </w:pPr>
    </w:p>
    <w:p w14:paraId="29195837" w14:textId="77777777" w:rsidR="00C15A3B" w:rsidRDefault="00C15A3B" w:rsidP="00C15A3B">
      <w:pPr>
        <w:spacing w:line="360" w:lineRule="auto"/>
        <w:jc w:val="both"/>
        <w:rPr>
          <w:rFonts w:ascii="Arial" w:eastAsia="Arial" w:hAnsi="Arial" w:cs="Arial"/>
          <w:color w:val="000000" w:themeColor="text1"/>
        </w:rPr>
      </w:pPr>
      <w:r w:rsidRPr="00C15A3B">
        <w:rPr>
          <w:rFonts w:ascii="Arial" w:eastAsia="Arial" w:hAnsi="Arial" w:cs="Arial"/>
          <w:color w:val="000000" w:themeColor="text1"/>
        </w:rPr>
        <w:t xml:space="preserve">En mérito de lo expuesto, respetuosamente solicito, Señor Juez, se acceda a las peticiones que se proceden a enunciar: </w:t>
      </w:r>
    </w:p>
    <w:p w14:paraId="0C731198" w14:textId="77777777" w:rsidR="00C15A3B" w:rsidRDefault="00C15A3B" w:rsidP="00C15A3B">
      <w:pPr>
        <w:spacing w:line="360" w:lineRule="auto"/>
        <w:jc w:val="both"/>
        <w:rPr>
          <w:rFonts w:ascii="Arial" w:eastAsia="Arial" w:hAnsi="Arial" w:cs="Arial"/>
          <w:color w:val="000000" w:themeColor="text1"/>
        </w:rPr>
      </w:pPr>
    </w:p>
    <w:p w14:paraId="31639369" w14:textId="75D5865A" w:rsidR="00C15A3B" w:rsidRDefault="00C15A3B" w:rsidP="00C15A3B">
      <w:pPr>
        <w:pStyle w:val="Prrafodelista"/>
        <w:numPr>
          <w:ilvl w:val="0"/>
          <w:numId w:val="40"/>
        </w:numPr>
        <w:spacing w:line="360" w:lineRule="auto"/>
        <w:jc w:val="both"/>
        <w:rPr>
          <w:rFonts w:ascii="Arial" w:eastAsia="Arial" w:hAnsi="Arial" w:cs="Arial"/>
          <w:color w:val="000000" w:themeColor="text1"/>
        </w:rPr>
      </w:pPr>
      <w:r w:rsidRPr="00C15A3B">
        <w:rPr>
          <w:rFonts w:ascii="Arial" w:eastAsia="Arial" w:hAnsi="Arial" w:cs="Arial"/>
          <w:color w:val="000000" w:themeColor="text1"/>
        </w:rPr>
        <w:t xml:space="preserve">SE ACLARE </w:t>
      </w:r>
      <w:r w:rsidR="008009F3">
        <w:rPr>
          <w:rFonts w:ascii="Arial" w:eastAsia="Arial" w:hAnsi="Arial" w:cs="Arial"/>
          <w:color w:val="000000" w:themeColor="text1"/>
        </w:rPr>
        <w:t xml:space="preserve">el auto </w:t>
      </w:r>
      <w:r w:rsidR="008009F3" w:rsidRPr="004A1DB3">
        <w:rPr>
          <w:rFonts w:ascii="Arial" w:eastAsia="Arial" w:hAnsi="Arial" w:cs="Arial"/>
          <w:color w:val="000000" w:themeColor="text1"/>
        </w:rPr>
        <w:t xml:space="preserve">de </w:t>
      </w:r>
      <w:r w:rsidR="008009F3">
        <w:rPr>
          <w:rFonts w:ascii="Arial" w:eastAsia="Arial" w:hAnsi="Arial" w:cs="Arial"/>
          <w:color w:val="000000" w:themeColor="text1"/>
        </w:rPr>
        <w:t>07</w:t>
      </w:r>
      <w:r w:rsidR="008009F3" w:rsidRPr="004A1DB3">
        <w:rPr>
          <w:rFonts w:ascii="Arial" w:eastAsia="Arial" w:hAnsi="Arial" w:cs="Arial"/>
          <w:color w:val="000000" w:themeColor="text1"/>
        </w:rPr>
        <w:t xml:space="preserve"> de </w:t>
      </w:r>
      <w:r w:rsidR="008009F3">
        <w:rPr>
          <w:rFonts w:ascii="Arial" w:eastAsia="Arial" w:hAnsi="Arial" w:cs="Arial"/>
          <w:color w:val="000000" w:themeColor="text1"/>
        </w:rPr>
        <w:t>noviem</w:t>
      </w:r>
      <w:r w:rsidR="008009F3" w:rsidRPr="004A1DB3">
        <w:rPr>
          <w:rFonts w:ascii="Arial" w:eastAsia="Arial" w:hAnsi="Arial" w:cs="Arial"/>
          <w:color w:val="000000" w:themeColor="text1"/>
        </w:rPr>
        <w:t>bre de 2024</w:t>
      </w:r>
      <w:r w:rsidR="008009F3">
        <w:rPr>
          <w:rFonts w:ascii="Arial" w:eastAsia="Arial" w:hAnsi="Arial" w:cs="Arial"/>
          <w:color w:val="000000" w:themeColor="text1"/>
        </w:rPr>
        <w:t xml:space="preserve"> en el sentido de indicar</w:t>
      </w:r>
      <w:r w:rsidR="0024652A">
        <w:rPr>
          <w:rFonts w:ascii="Arial" w:eastAsia="Arial" w:hAnsi="Arial" w:cs="Arial"/>
          <w:color w:val="000000" w:themeColor="text1"/>
        </w:rPr>
        <w:t>,</w:t>
      </w:r>
      <w:r w:rsidR="008009F3">
        <w:rPr>
          <w:rFonts w:ascii="Arial" w:eastAsia="Arial" w:hAnsi="Arial" w:cs="Arial"/>
          <w:color w:val="000000" w:themeColor="text1"/>
        </w:rPr>
        <w:t xml:space="preserve"> si para el despacho</w:t>
      </w:r>
      <w:r w:rsidR="0024652A">
        <w:rPr>
          <w:rFonts w:ascii="Arial" w:eastAsia="Arial" w:hAnsi="Arial" w:cs="Arial"/>
          <w:color w:val="000000" w:themeColor="text1"/>
        </w:rPr>
        <w:t>,</w:t>
      </w:r>
      <w:r w:rsidR="008009F3">
        <w:rPr>
          <w:rFonts w:ascii="Arial" w:eastAsia="Arial" w:hAnsi="Arial" w:cs="Arial"/>
          <w:color w:val="000000" w:themeColor="text1"/>
        </w:rPr>
        <w:t xml:space="preserve"> </w:t>
      </w:r>
      <w:r w:rsidR="0024652A">
        <w:rPr>
          <w:rFonts w:ascii="Arial" w:eastAsia="Arial" w:hAnsi="Arial" w:cs="Arial"/>
          <w:color w:val="000000" w:themeColor="text1"/>
        </w:rPr>
        <w:t xml:space="preserve">la contestación propuesta por el suscrito en representación de </w:t>
      </w:r>
      <w:r w:rsidR="0024652A" w:rsidRPr="0024652A">
        <w:rPr>
          <w:rFonts w:ascii="Arial" w:eastAsia="Arial" w:hAnsi="Arial" w:cs="Arial"/>
          <w:color w:val="000000" w:themeColor="text1"/>
        </w:rPr>
        <w:t>Mapfre Colombia Vida Seguros S.A.</w:t>
      </w:r>
      <w:r w:rsidRPr="00C15A3B">
        <w:rPr>
          <w:rFonts w:ascii="Arial" w:eastAsia="Arial" w:hAnsi="Arial" w:cs="Arial"/>
          <w:color w:val="000000" w:themeColor="text1"/>
        </w:rPr>
        <w:t xml:space="preserve"> </w:t>
      </w:r>
      <w:r w:rsidR="00C611B1">
        <w:rPr>
          <w:rFonts w:ascii="Arial" w:eastAsia="Arial" w:hAnsi="Arial" w:cs="Arial"/>
          <w:color w:val="000000" w:themeColor="text1"/>
        </w:rPr>
        <w:t>se presentó dentro de los términos de ley.</w:t>
      </w:r>
    </w:p>
    <w:p w14:paraId="0518DADA" w14:textId="391D1E48" w:rsidR="00C15A3B" w:rsidRPr="00C15A3B" w:rsidRDefault="00C15A3B" w:rsidP="00C15A3B">
      <w:pPr>
        <w:pStyle w:val="Prrafodelista"/>
        <w:numPr>
          <w:ilvl w:val="0"/>
          <w:numId w:val="40"/>
        </w:numPr>
        <w:spacing w:line="360" w:lineRule="auto"/>
        <w:jc w:val="both"/>
        <w:rPr>
          <w:rFonts w:ascii="Arial" w:eastAsia="Arial" w:hAnsi="Arial" w:cs="Arial"/>
          <w:color w:val="000000" w:themeColor="text1"/>
        </w:rPr>
      </w:pPr>
      <w:r w:rsidRPr="00C15A3B">
        <w:rPr>
          <w:rFonts w:ascii="Arial" w:eastAsia="Arial" w:hAnsi="Arial" w:cs="Arial"/>
          <w:color w:val="000000" w:themeColor="text1"/>
        </w:rPr>
        <w:t>SE ADICIONE</w:t>
      </w:r>
      <w:r w:rsidR="00270F1B">
        <w:rPr>
          <w:rFonts w:ascii="Arial" w:eastAsia="Arial" w:hAnsi="Arial" w:cs="Arial"/>
          <w:color w:val="000000" w:themeColor="text1"/>
        </w:rPr>
        <w:t xml:space="preserve"> el auto </w:t>
      </w:r>
      <w:r w:rsidR="00270F1B" w:rsidRPr="004A1DB3">
        <w:rPr>
          <w:rFonts w:ascii="Arial" w:eastAsia="Arial" w:hAnsi="Arial" w:cs="Arial"/>
          <w:color w:val="000000" w:themeColor="text1"/>
        </w:rPr>
        <w:t xml:space="preserve">de </w:t>
      </w:r>
      <w:r w:rsidR="00270F1B">
        <w:rPr>
          <w:rFonts w:ascii="Arial" w:eastAsia="Arial" w:hAnsi="Arial" w:cs="Arial"/>
          <w:color w:val="000000" w:themeColor="text1"/>
        </w:rPr>
        <w:t>07</w:t>
      </w:r>
      <w:r w:rsidR="00270F1B" w:rsidRPr="004A1DB3">
        <w:rPr>
          <w:rFonts w:ascii="Arial" w:eastAsia="Arial" w:hAnsi="Arial" w:cs="Arial"/>
          <w:color w:val="000000" w:themeColor="text1"/>
        </w:rPr>
        <w:t xml:space="preserve"> de </w:t>
      </w:r>
      <w:r w:rsidR="00270F1B">
        <w:rPr>
          <w:rFonts w:ascii="Arial" w:eastAsia="Arial" w:hAnsi="Arial" w:cs="Arial"/>
          <w:color w:val="000000" w:themeColor="text1"/>
        </w:rPr>
        <w:t>noviem</w:t>
      </w:r>
      <w:r w:rsidR="00270F1B" w:rsidRPr="004A1DB3">
        <w:rPr>
          <w:rFonts w:ascii="Arial" w:eastAsia="Arial" w:hAnsi="Arial" w:cs="Arial"/>
          <w:color w:val="000000" w:themeColor="text1"/>
        </w:rPr>
        <w:t>bre de 2024</w:t>
      </w:r>
      <w:r w:rsidR="00270F1B">
        <w:rPr>
          <w:rFonts w:ascii="Arial" w:eastAsia="Arial" w:hAnsi="Arial" w:cs="Arial"/>
          <w:color w:val="000000" w:themeColor="text1"/>
        </w:rPr>
        <w:t xml:space="preserve"> en el sentido de pronunciarse sobre </w:t>
      </w:r>
      <w:r w:rsidR="00797ADD">
        <w:rPr>
          <w:rFonts w:ascii="Arial" w:eastAsia="Arial" w:hAnsi="Arial" w:cs="Arial"/>
          <w:color w:val="000000" w:themeColor="text1"/>
        </w:rPr>
        <w:t xml:space="preserve">los medios exceptivos propuestos en la contestación </w:t>
      </w:r>
      <w:r w:rsidR="00187255">
        <w:rPr>
          <w:rFonts w:ascii="Arial" w:eastAsia="Arial" w:hAnsi="Arial" w:cs="Arial"/>
          <w:color w:val="000000" w:themeColor="text1"/>
        </w:rPr>
        <w:t xml:space="preserve">de la demanda y del llamamiento en garantía presentados por el suscrito en representación de </w:t>
      </w:r>
      <w:r w:rsidR="00187255" w:rsidRPr="0024652A">
        <w:rPr>
          <w:rFonts w:ascii="Arial" w:eastAsia="Arial" w:hAnsi="Arial" w:cs="Arial"/>
          <w:color w:val="000000" w:themeColor="text1"/>
        </w:rPr>
        <w:t>Mapfre Colombia Vida Seguros S.A.</w:t>
      </w:r>
    </w:p>
    <w:p w14:paraId="375D5344" w14:textId="77777777" w:rsidR="00C15A3B" w:rsidRPr="00C15A3B" w:rsidRDefault="00C15A3B" w:rsidP="00C15A3B">
      <w:pPr>
        <w:spacing w:line="360" w:lineRule="auto"/>
        <w:jc w:val="both"/>
        <w:rPr>
          <w:rFonts w:ascii="Arial" w:eastAsia="Arial" w:hAnsi="Arial" w:cs="Arial"/>
          <w:color w:val="000000" w:themeColor="text1"/>
        </w:rPr>
      </w:pPr>
    </w:p>
    <w:p w14:paraId="36486770" w14:textId="01A1B8A9" w:rsidR="00B851F2" w:rsidRPr="001E3A82" w:rsidRDefault="00C15A3B" w:rsidP="005B48A3">
      <w:pPr>
        <w:spacing w:line="360" w:lineRule="auto"/>
        <w:jc w:val="center"/>
        <w:rPr>
          <w:rFonts w:ascii="Arial" w:eastAsia="Arial" w:hAnsi="Arial" w:cs="Arial"/>
          <w:b/>
          <w:bCs/>
          <w:color w:val="000000" w:themeColor="text1"/>
          <w:u w:val="single"/>
        </w:rPr>
      </w:pPr>
      <w:r w:rsidRPr="00145127">
        <w:rPr>
          <w:rFonts w:ascii="Arial" w:eastAsia="Arial" w:hAnsi="Arial" w:cs="Arial"/>
          <w:b/>
          <w:bCs/>
          <w:color w:val="000000" w:themeColor="text1"/>
          <w:u w:val="single"/>
        </w:rPr>
        <w:t>CAPÍTULO V</w:t>
      </w:r>
      <w:r w:rsidR="0094361F">
        <w:rPr>
          <w:rFonts w:ascii="Arial" w:eastAsia="Arial" w:hAnsi="Arial" w:cs="Arial"/>
          <w:b/>
          <w:bCs/>
          <w:color w:val="000000" w:themeColor="text1"/>
          <w:u w:val="single"/>
        </w:rPr>
        <w:t>.</w:t>
      </w:r>
      <w:r w:rsidRPr="00145127">
        <w:rPr>
          <w:rFonts w:ascii="Arial" w:eastAsia="Arial" w:hAnsi="Arial" w:cs="Arial"/>
          <w:b/>
          <w:bCs/>
          <w:color w:val="000000" w:themeColor="text1"/>
          <w:u w:val="single"/>
        </w:rPr>
        <w:t xml:space="preserve"> </w:t>
      </w:r>
      <w:r w:rsidR="00B851F2" w:rsidRPr="00145127">
        <w:rPr>
          <w:rFonts w:ascii="Arial" w:eastAsia="Arial" w:hAnsi="Arial" w:cs="Arial"/>
          <w:b/>
          <w:bCs/>
          <w:color w:val="000000" w:themeColor="text1"/>
          <w:u w:val="single"/>
        </w:rPr>
        <w:t>NOTIFICACIONES</w:t>
      </w:r>
    </w:p>
    <w:p w14:paraId="12B51420" w14:textId="77777777" w:rsidR="00B851F2" w:rsidRPr="004551BE" w:rsidRDefault="00B851F2" w:rsidP="00B851F2">
      <w:pPr>
        <w:spacing w:line="360" w:lineRule="auto"/>
        <w:jc w:val="both"/>
        <w:rPr>
          <w:rFonts w:ascii="Arial" w:hAnsi="Arial" w:cs="Arial"/>
        </w:rPr>
      </w:pPr>
    </w:p>
    <w:p w14:paraId="47D1BA55" w14:textId="5DDF2117" w:rsidR="00B851F2" w:rsidRPr="004551BE" w:rsidRDefault="00B851F2" w:rsidP="00B851F2">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w:t>
      </w:r>
      <w:r w:rsidRPr="004551BE">
        <w:rPr>
          <w:rFonts w:ascii="Arial" w:eastAsia="Calibri" w:hAnsi="Arial" w:cs="Arial"/>
        </w:rPr>
        <w:lastRenderedPageBreak/>
        <w:t xml:space="preserve">Chipichape, Oficina 212, de la ciudad de Cali, o en la dirección electrónica: </w:t>
      </w:r>
      <w:hyperlink r:id="rId16" w:history="1">
        <w:r w:rsidRPr="006B65DC">
          <w:rPr>
            <w:rFonts w:ascii="Arial" w:eastAsia="Calibri" w:hAnsi="Arial" w:cs="Arial"/>
            <w:color w:val="4472C4" w:themeColor="accent1"/>
            <w:u w:val="single"/>
          </w:rPr>
          <w:t>notificaciones@gha.com.co</w:t>
        </w:r>
      </w:hyperlink>
    </w:p>
    <w:p w14:paraId="53E63D3F" w14:textId="77777777" w:rsidR="00B851F2" w:rsidRPr="004551BE" w:rsidRDefault="00B851F2" w:rsidP="00B851F2">
      <w:pPr>
        <w:spacing w:line="360" w:lineRule="auto"/>
        <w:rPr>
          <w:rFonts w:ascii="Arial" w:eastAsia="Calibri" w:hAnsi="Arial" w:cs="Arial"/>
        </w:rPr>
      </w:pPr>
    </w:p>
    <w:p w14:paraId="42C88915"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rPr>
        <w:t xml:space="preserve">Cordialmente, </w:t>
      </w:r>
    </w:p>
    <w:p w14:paraId="00D19EC2" w14:textId="77777777" w:rsidR="00B851F2" w:rsidRPr="004551BE" w:rsidRDefault="00B851F2" w:rsidP="00B851F2">
      <w:pPr>
        <w:spacing w:line="360" w:lineRule="auto"/>
        <w:rPr>
          <w:rFonts w:ascii="Arial" w:eastAsia="Calibri" w:hAnsi="Arial" w:cs="Arial"/>
          <w:b/>
          <w:bCs/>
        </w:rPr>
      </w:pPr>
    </w:p>
    <w:p w14:paraId="04C41806" w14:textId="77777777" w:rsidR="00B851F2" w:rsidRPr="004551BE" w:rsidRDefault="00B851F2" w:rsidP="00B851F2">
      <w:pPr>
        <w:spacing w:line="360" w:lineRule="auto"/>
        <w:rPr>
          <w:rFonts w:ascii="Arial" w:eastAsia="Calibri" w:hAnsi="Arial" w:cs="Arial"/>
          <w:b/>
          <w:bCs/>
        </w:rPr>
      </w:pPr>
    </w:p>
    <w:p w14:paraId="71DA63B6"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B851F2">
      <w:pPr>
        <w:spacing w:line="360" w:lineRule="auto"/>
        <w:rPr>
          <w:rFonts w:ascii="Arial" w:eastAsia="Calibri" w:hAnsi="Arial" w:cs="Arial"/>
          <w:bCs/>
        </w:rPr>
      </w:pPr>
      <w:r w:rsidRPr="004551BE">
        <w:rPr>
          <w:rFonts w:ascii="Arial" w:eastAsia="Calibri" w:hAnsi="Arial" w:cs="Arial"/>
          <w:bCs/>
        </w:rPr>
        <w:t>C.C. No.19.395.114 de Bogotá D.C.</w:t>
      </w:r>
    </w:p>
    <w:p w14:paraId="6EE26FAF" w14:textId="77777777" w:rsidR="00B851F2" w:rsidRPr="001E3A82" w:rsidRDefault="00B851F2" w:rsidP="00B851F2">
      <w:pPr>
        <w:spacing w:line="360" w:lineRule="auto"/>
        <w:rPr>
          <w:rFonts w:ascii="Arial" w:eastAsia="Calibri" w:hAnsi="Arial" w:cs="Arial"/>
          <w:bCs/>
        </w:rPr>
      </w:pPr>
      <w:r w:rsidRPr="004551BE">
        <w:rPr>
          <w:rFonts w:ascii="Arial" w:eastAsia="Calibri" w:hAnsi="Arial" w:cs="Arial"/>
          <w:bCs/>
        </w:rPr>
        <w:t>T. P. No. 39.116 del C.S. J.</w:t>
      </w:r>
    </w:p>
    <w:p w14:paraId="124623D5" w14:textId="2369E2CA" w:rsidR="00194DAC" w:rsidRDefault="00194DAC" w:rsidP="00B851F2">
      <w:pPr>
        <w:spacing w:line="360" w:lineRule="auto"/>
        <w:jc w:val="both"/>
        <w:rPr>
          <w:rFonts w:ascii="Arial" w:eastAsia="Calibri" w:hAnsi="Arial" w:cs="Arial"/>
          <w:bCs/>
        </w:rPr>
      </w:pPr>
    </w:p>
    <w:p w14:paraId="4E2A7E5E" w14:textId="77777777" w:rsidR="00324B5F" w:rsidRDefault="00324B5F" w:rsidP="00B851F2">
      <w:pPr>
        <w:spacing w:line="360" w:lineRule="auto"/>
        <w:jc w:val="both"/>
        <w:rPr>
          <w:rFonts w:ascii="Arial" w:eastAsia="Calibri" w:hAnsi="Arial" w:cs="Arial"/>
          <w:bCs/>
        </w:rPr>
      </w:pPr>
    </w:p>
    <w:p w14:paraId="32C768DE" w14:textId="77777777" w:rsidR="00324B5F" w:rsidRDefault="00324B5F" w:rsidP="00B851F2">
      <w:pPr>
        <w:spacing w:line="360" w:lineRule="auto"/>
        <w:jc w:val="both"/>
        <w:rPr>
          <w:rFonts w:ascii="Arial" w:eastAsia="Calibri" w:hAnsi="Arial" w:cs="Arial"/>
          <w:bCs/>
        </w:rPr>
      </w:pPr>
    </w:p>
    <w:p w14:paraId="02C9AE48" w14:textId="77777777" w:rsidR="00324B5F" w:rsidRDefault="00324B5F" w:rsidP="00B851F2">
      <w:pPr>
        <w:spacing w:line="360" w:lineRule="auto"/>
        <w:jc w:val="both"/>
        <w:rPr>
          <w:rFonts w:ascii="Arial" w:eastAsia="Calibri" w:hAnsi="Arial" w:cs="Arial"/>
          <w:bCs/>
        </w:rPr>
      </w:pPr>
    </w:p>
    <w:p w14:paraId="5913681E" w14:textId="77777777" w:rsidR="00324B5F" w:rsidRDefault="00324B5F" w:rsidP="00B851F2">
      <w:pPr>
        <w:spacing w:line="360" w:lineRule="auto"/>
        <w:jc w:val="both"/>
        <w:rPr>
          <w:rFonts w:ascii="Arial" w:eastAsia="Calibri" w:hAnsi="Arial" w:cs="Arial"/>
          <w:bCs/>
        </w:rPr>
      </w:pPr>
    </w:p>
    <w:p w14:paraId="605F7AC3" w14:textId="77777777" w:rsidR="00324B5F" w:rsidRDefault="00324B5F" w:rsidP="00B851F2">
      <w:pPr>
        <w:spacing w:line="360" w:lineRule="auto"/>
        <w:jc w:val="both"/>
        <w:rPr>
          <w:rFonts w:ascii="Arial" w:eastAsia="Calibri" w:hAnsi="Arial" w:cs="Arial"/>
          <w:bCs/>
        </w:rPr>
      </w:pPr>
    </w:p>
    <w:p w14:paraId="665DB64B" w14:textId="77777777" w:rsidR="00324B5F" w:rsidRDefault="00324B5F" w:rsidP="00B851F2">
      <w:pPr>
        <w:spacing w:line="360" w:lineRule="auto"/>
        <w:jc w:val="both"/>
        <w:rPr>
          <w:rFonts w:ascii="Arial" w:eastAsia="Calibri" w:hAnsi="Arial" w:cs="Arial"/>
          <w:bCs/>
        </w:rPr>
      </w:pPr>
    </w:p>
    <w:p w14:paraId="6400670D" w14:textId="77777777" w:rsidR="00324B5F" w:rsidRDefault="00324B5F" w:rsidP="00B851F2">
      <w:pPr>
        <w:spacing w:line="360" w:lineRule="auto"/>
        <w:jc w:val="both"/>
        <w:rPr>
          <w:rFonts w:ascii="Arial" w:eastAsia="Calibri" w:hAnsi="Arial" w:cs="Arial"/>
          <w:bCs/>
        </w:rPr>
      </w:pPr>
    </w:p>
    <w:p w14:paraId="4FBB2C38" w14:textId="77777777" w:rsidR="00324B5F" w:rsidRDefault="00324B5F" w:rsidP="00B851F2">
      <w:pPr>
        <w:spacing w:line="360" w:lineRule="auto"/>
        <w:jc w:val="both"/>
        <w:rPr>
          <w:rFonts w:ascii="Arial" w:eastAsia="Calibri" w:hAnsi="Arial" w:cs="Arial"/>
          <w:bCs/>
        </w:rPr>
      </w:pPr>
    </w:p>
    <w:p w14:paraId="376263E2" w14:textId="77777777" w:rsidR="00324B5F" w:rsidRDefault="00324B5F" w:rsidP="00B851F2">
      <w:pPr>
        <w:spacing w:line="360" w:lineRule="auto"/>
        <w:jc w:val="both"/>
        <w:rPr>
          <w:rFonts w:ascii="Arial" w:eastAsia="Calibri" w:hAnsi="Arial" w:cs="Arial"/>
          <w:bCs/>
        </w:rPr>
      </w:pPr>
    </w:p>
    <w:p w14:paraId="6676678C" w14:textId="14A43049" w:rsidR="00324B5F" w:rsidRDefault="00324B5F" w:rsidP="00B851F2">
      <w:pPr>
        <w:spacing w:line="360" w:lineRule="auto"/>
        <w:jc w:val="both"/>
        <w:rPr>
          <w:rFonts w:ascii="Arial" w:eastAsia="Calibri" w:hAnsi="Arial" w:cs="Arial"/>
          <w:bCs/>
        </w:rPr>
      </w:pPr>
    </w:p>
    <w:p w14:paraId="641415EB" w14:textId="79DD0DC6" w:rsidR="00B56AED" w:rsidRDefault="00B56AED" w:rsidP="00B851F2">
      <w:pPr>
        <w:spacing w:line="360" w:lineRule="auto"/>
        <w:jc w:val="both"/>
        <w:rPr>
          <w:rFonts w:ascii="Arial" w:eastAsia="Calibri" w:hAnsi="Arial" w:cs="Arial"/>
          <w:bCs/>
        </w:rPr>
      </w:pPr>
    </w:p>
    <w:p w14:paraId="2F8A2D5E" w14:textId="30665A0B" w:rsidR="00A66BE0" w:rsidRPr="001E3A82" w:rsidRDefault="00A66BE0" w:rsidP="00B851F2">
      <w:pPr>
        <w:spacing w:line="360" w:lineRule="auto"/>
        <w:jc w:val="both"/>
        <w:rPr>
          <w:rFonts w:ascii="Arial" w:eastAsia="Calibri" w:hAnsi="Arial" w:cs="Arial"/>
          <w:bCs/>
        </w:rPr>
      </w:pPr>
    </w:p>
    <w:sectPr w:rsidR="00A66BE0" w:rsidRPr="001E3A82" w:rsidSect="00B54DCC">
      <w:headerReference w:type="default" r:id="rId18"/>
      <w:footerReference w:type="default" r:id="rId1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CABDB" w14:textId="77777777" w:rsidR="00521CAB" w:rsidRDefault="00521CAB" w:rsidP="0025591F">
      <w:r>
        <w:separator/>
      </w:r>
    </w:p>
  </w:endnote>
  <w:endnote w:type="continuationSeparator" w:id="0">
    <w:p w14:paraId="755749F9" w14:textId="77777777" w:rsidR="00521CAB" w:rsidRDefault="00521CA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DFCC7CA">
          <wp:simplePos x="0" y="0"/>
          <wp:positionH relativeFrom="column">
            <wp:posOffset>4491990</wp:posOffset>
          </wp:positionH>
          <wp:positionV relativeFrom="margin">
            <wp:posOffset>9946375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29FFD" w14:textId="77777777" w:rsidR="00521CAB" w:rsidRDefault="00521CAB" w:rsidP="0025591F">
      <w:r>
        <w:separator/>
      </w:r>
    </w:p>
  </w:footnote>
  <w:footnote w:type="continuationSeparator" w:id="0">
    <w:p w14:paraId="45ADCF32" w14:textId="77777777" w:rsidR="00521CAB" w:rsidRDefault="00521CAB" w:rsidP="0025591F">
      <w:r>
        <w:continuationSeparator/>
      </w:r>
    </w:p>
  </w:footnote>
  <w:footnote w:id="1">
    <w:p w14:paraId="67885F89" w14:textId="40D2DA63" w:rsidR="00F34ABA" w:rsidRDefault="00F34ABA">
      <w:pPr>
        <w:pStyle w:val="Textonotapie"/>
      </w:pPr>
      <w:r>
        <w:rPr>
          <w:rStyle w:val="Refdenotaalpie"/>
        </w:rPr>
        <w:footnoteRef/>
      </w:r>
      <w:r>
        <w:t xml:space="preserve"> Debe tenerse en cuenta </w:t>
      </w:r>
      <w:r w:rsidR="00A11DB6">
        <w:t>que,</w:t>
      </w:r>
      <w:r>
        <w:t xml:space="preserve"> para ese año, fueron festivos en el mes de julio los días 5 y 20, por lo que estos no fueron hábiles a </w:t>
      </w:r>
      <w:r w:rsidR="00903F63">
        <w:t>efectos del conteo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325324"/>
    <w:multiLevelType w:val="hybridMultilevel"/>
    <w:tmpl w:val="1D604750"/>
    <w:lvl w:ilvl="0" w:tplc="D63AEB58">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3C274A5"/>
    <w:multiLevelType w:val="hybridMultilevel"/>
    <w:tmpl w:val="E1E0DBB8"/>
    <w:lvl w:ilvl="0" w:tplc="632878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6"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7"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3"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4"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5"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7"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8"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9"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30"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3"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6"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7"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9"/>
  </w:num>
  <w:num w:numId="3" w16cid:durableId="1576665367">
    <w:abstractNumId w:val="31"/>
  </w:num>
  <w:num w:numId="4" w16cid:durableId="1557548772">
    <w:abstractNumId w:val="30"/>
  </w:num>
  <w:num w:numId="5" w16cid:durableId="578442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3"/>
  </w:num>
  <w:num w:numId="7" w16cid:durableId="74521802">
    <w:abstractNumId w:val="14"/>
  </w:num>
  <w:num w:numId="8" w16cid:durableId="2011828652">
    <w:abstractNumId w:val="37"/>
  </w:num>
  <w:num w:numId="9" w16cid:durableId="692388710">
    <w:abstractNumId w:val="4"/>
  </w:num>
  <w:num w:numId="10" w16cid:durableId="1976905541">
    <w:abstractNumId w:val="23"/>
  </w:num>
  <w:num w:numId="11" w16cid:durableId="765661861">
    <w:abstractNumId w:val="1"/>
  </w:num>
  <w:num w:numId="12" w16cid:durableId="142039985">
    <w:abstractNumId w:val="32"/>
  </w:num>
  <w:num w:numId="13" w16cid:durableId="1901089053">
    <w:abstractNumId w:val="10"/>
  </w:num>
  <w:num w:numId="14" w16cid:durableId="1332831623">
    <w:abstractNumId w:val="38"/>
  </w:num>
  <w:num w:numId="15" w16cid:durableId="1364359335">
    <w:abstractNumId w:val="13"/>
  </w:num>
  <w:num w:numId="16" w16cid:durableId="1163277706">
    <w:abstractNumId w:val="12"/>
  </w:num>
  <w:num w:numId="17" w16cid:durableId="1302616263">
    <w:abstractNumId w:val="18"/>
  </w:num>
  <w:num w:numId="18" w16cid:durableId="1739474286">
    <w:abstractNumId w:val="19"/>
  </w:num>
  <w:num w:numId="19" w16cid:durableId="1019547174">
    <w:abstractNumId w:val="3"/>
  </w:num>
  <w:num w:numId="20" w16cid:durableId="1872062884">
    <w:abstractNumId w:val="7"/>
  </w:num>
  <w:num w:numId="21" w16cid:durableId="2007202768">
    <w:abstractNumId w:val="26"/>
  </w:num>
  <w:num w:numId="22" w16cid:durableId="1604800425">
    <w:abstractNumId w:val="28"/>
  </w:num>
  <w:num w:numId="23" w16cid:durableId="261648509">
    <w:abstractNumId w:val="22"/>
  </w:num>
  <w:num w:numId="24" w16cid:durableId="784080199">
    <w:abstractNumId w:val="24"/>
  </w:num>
  <w:num w:numId="25" w16cid:durableId="938565225">
    <w:abstractNumId w:val="36"/>
  </w:num>
  <w:num w:numId="26" w16cid:durableId="1438057306">
    <w:abstractNumId w:val="16"/>
  </w:num>
  <w:num w:numId="27" w16cid:durableId="855578698">
    <w:abstractNumId w:val="15"/>
  </w:num>
  <w:num w:numId="28" w16cid:durableId="1173909351">
    <w:abstractNumId w:val="9"/>
  </w:num>
  <w:num w:numId="29" w16cid:durableId="541670460">
    <w:abstractNumId w:val="35"/>
  </w:num>
  <w:num w:numId="30" w16cid:durableId="2015566145">
    <w:abstractNumId w:val="27"/>
  </w:num>
  <w:num w:numId="31" w16cid:durableId="1516653308">
    <w:abstractNumId w:val="20"/>
  </w:num>
  <w:num w:numId="32" w16cid:durableId="639769869">
    <w:abstractNumId w:val="21"/>
  </w:num>
  <w:num w:numId="33" w16cid:durableId="612173379">
    <w:abstractNumId w:val="17"/>
  </w:num>
  <w:num w:numId="34" w16cid:durableId="1908374139">
    <w:abstractNumId w:val="2"/>
  </w:num>
  <w:num w:numId="35" w16cid:durableId="487552534">
    <w:abstractNumId w:val="34"/>
  </w:num>
  <w:num w:numId="36" w16cid:durableId="672689636">
    <w:abstractNumId w:val="25"/>
  </w:num>
  <w:num w:numId="37" w16cid:durableId="1138373818">
    <w:abstractNumId w:val="8"/>
  </w:num>
  <w:num w:numId="38" w16cid:durableId="1655066834">
    <w:abstractNumId w:val="5"/>
  </w:num>
  <w:num w:numId="39" w16cid:durableId="1663124286">
    <w:abstractNumId w:val="6"/>
  </w:num>
  <w:num w:numId="40" w16cid:durableId="10998366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3051"/>
    <w:rsid w:val="0000426D"/>
    <w:rsid w:val="000046B1"/>
    <w:rsid w:val="00004C3C"/>
    <w:rsid w:val="00010EA5"/>
    <w:rsid w:val="000133C4"/>
    <w:rsid w:val="000133E9"/>
    <w:rsid w:val="00014EE7"/>
    <w:rsid w:val="000153AA"/>
    <w:rsid w:val="00015D3A"/>
    <w:rsid w:val="00017BA4"/>
    <w:rsid w:val="000212FD"/>
    <w:rsid w:val="00021E71"/>
    <w:rsid w:val="0002242C"/>
    <w:rsid w:val="00023C04"/>
    <w:rsid w:val="00024FCC"/>
    <w:rsid w:val="00026453"/>
    <w:rsid w:val="00026688"/>
    <w:rsid w:val="000275BF"/>
    <w:rsid w:val="00027FB4"/>
    <w:rsid w:val="0003079F"/>
    <w:rsid w:val="0003111F"/>
    <w:rsid w:val="00032A32"/>
    <w:rsid w:val="00032FEB"/>
    <w:rsid w:val="00040E6A"/>
    <w:rsid w:val="00041633"/>
    <w:rsid w:val="000426D5"/>
    <w:rsid w:val="00043247"/>
    <w:rsid w:val="000445C2"/>
    <w:rsid w:val="00044AA9"/>
    <w:rsid w:val="00045613"/>
    <w:rsid w:val="0004676F"/>
    <w:rsid w:val="00046E5D"/>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FBB"/>
    <w:rsid w:val="000B30BE"/>
    <w:rsid w:val="000B3750"/>
    <w:rsid w:val="000B3B79"/>
    <w:rsid w:val="000B4496"/>
    <w:rsid w:val="000B51EC"/>
    <w:rsid w:val="000B5400"/>
    <w:rsid w:val="000C0C34"/>
    <w:rsid w:val="000C0E53"/>
    <w:rsid w:val="000C1E9B"/>
    <w:rsid w:val="000C1FAC"/>
    <w:rsid w:val="000C2815"/>
    <w:rsid w:val="000C3496"/>
    <w:rsid w:val="000C3CC8"/>
    <w:rsid w:val="000C6185"/>
    <w:rsid w:val="000C6E70"/>
    <w:rsid w:val="000C7846"/>
    <w:rsid w:val="000D15F4"/>
    <w:rsid w:val="000D3A1C"/>
    <w:rsid w:val="000D4378"/>
    <w:rsid w:val="000E1127"/>
    <w:rsid w:val="000E1281"/>
    <w:rsid w:val="000E17B0"/>
    <w:rsid w:val="000E251A"/>
    <w:rsid w:val="000E2FF0"/>
    <w:rsid w:val="000E3D64"/>
    <w:rsid w:val="000E4443"/>
    <w:rsid w:val="000E63C0"/>
    <w:rsid w:val="000F06A5"/>
    <w:rsid w:val="000F1266"/>
    <w:rsid w:val="000F15EA"/>
    <w:rsid w:val="000F16D6"/>
    <w:rsid w:val="000F30C9"/>
    <w:rsid w:val="000F6D04"/>
    <w:rsid w:val="00100DEA"/>
    <w:rsid w:val="001014AD"/>
    <w:rsid w:val="00104521"/>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127"/>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255"/>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5EA4"/>
    <w:rsid w:val="001D6B1D"/>
    <w:rsid w:val="001D75FD"/>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52A"/>
    <w:rsid w:val="00246818"/>
    <w:rsid w:val="0024688D"/>
    <w:rsid w:val="002473FB"/>
    <w:rsid w:val="00251345"/>
    <w:rsid w:val="0025139D"/>
    <w:rsid w:val="00251689"/>
    <w:rsid w:val="00251BBC"/>
    <w:rsid w:val="002529E3"/>
    <w:rsid w:val="00252B30"/>
    <w:rsid w:val="00254C60"/>
    <w:rsid w:val="00254E27"/>
    <w:rsid w:val="002551FD"/>
    <w:rsid w:val="00255265"/>
    <w:rsid w:val="0025591F"/>
    <w:rsid w:val="0025774A"/>
    <w:rsid w:val="00260997"/>
    <w:rsid w:val="0026446D"/>
    <w:rsid w:val="00265165"/>
    <w:rsid w:val="002656E3"/>
    <w:rsid w:val="0026730E"/>
    <w:rsid w:val="00267DDC"/>
    <w:rsid w:val="00270E11"/>
    <w:rsid w:val="00270F1B"/>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CE2"/>
    <w:rsid w:val="00287E02"/>
    <w:rsid w:val="00290A80"/>
    <w:rsid w:val="00292C8C"/>
    <w:rsid w:val="002931E0"/>
    <w:rsid w:val="00294209"/>
    <w:rsid w:val="00294415"/>
    <w:rsid w:val="00297BF1"/>
    <w:rsid w:val="002A0188"/>
    <w:rsid w:val="002A15C0"/>
    <w:rsid w:val="002A4938"/>
    <w:rsid w:val="002A4AE8"/>
    <w:rsid w:val="002A6583"/>
    <w:rsid w:val="002A6F35"/>
    <w:rsid w:val="002B011F"/>
    <w:rsid w:val="002B3929"/>
    <w:rsid w:val="002B5E76"/>
    <w:rsid w:val="002B658F"/>
    <w:rsid w:val="002C0242"/>
    <w:rsid w:val="002C18DE"/>
    <w:rsid w:val="002C224A"/>
    <w:rsid w:val="002C33AA"/>
    <w:rsid w:val="002C34E3"/>
    <w:rsid w:val="002C50B4"/>
    <w:rsid w:val="002C5109"/>
    <w:rsid w:val="002C54BD"/>
    <w:rsid w:val="002C58E1"/>
    <w:rsid w:val="002C5B32"/>
    <w:rsid w:val="002D0BCC"/>
    <w:rsid w:val="002D0E72"/>
    <w:rsid w:val="002D1D96"/>
    <w:rsid w:val="002D1FE0"/>
    <w:rsid w:val="002D4A96"/>
    <w:rsid w:val="002D5F8E"/>
    <w:rsid w:val="002D6323"/>
    <w:rsid w:val="002D6F94"/>
    <w:rsid w:val="002E052E"/>
    <w:rsid w:val="002E1FA0"/>
    <w:rsid w:val="002E23CE"/>
    <w:rsid w:val="002E3D02"/>
    <w:rsid w:val="002E6530"/>
    <w:rsid w:val="002E6782"/>
    <w:rsid w:val="002E7384"/>
    <w:rsid w:val="002F113F"/>
    <w:rsid w:val="002F1AF5"/>
    <w:rsid w:val="002F2BCA"/>
    <w:rsid w:val="002F3226"/>
    <w:rsid w:val="002F45B8"/>
    <w:rsid w:val="002F4E83"/>
    <w:rsid w:val="002F6EBA"/>
    <w:rsid w:val="002F6F1C"/>
    <w:rsid w:val="002F71C6"/>
    <w:rsid w:val="002F7A94"/>
    <w:rsid w:val="002F7F92"/>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5A83"/>
    <w:rsid w:val="003165B8"/>
    <w:rsid w:val="00316F79"/>
    <w:rsid w:val="00317969"/>
    <w:rsid w:val="00321756"/>
    <w:rsid w:val="00324946"/>
    <w:rsid w:val="00324B5F"/>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71B2"/>
    <w:rsid w:val="00351B6E"/>
    <w:rsid w:val="003522C9"/>
    <w:rsid w:val="00353B50"/>
    <w:rsid w:val="00355A27"/>
    <w:rsid w:val="0035637C"/>
    <w:rsid w:val="003568DD"/>
    <w:rsid w:val="00356EEF"/>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17AA"/>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955"/>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36D8"/>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09A4"/>
    <w:rsid w:val="00431109"/>
    <w:rsid w:val="00432D39"/>
    <w:rsid w:val="004331E1"/>
    <w:rsid w:val="004342F8"/>
    <w:rsid w:val="00436820"/>
    <w:rsid w:val="00436BBC"/>
    <w:rsid w:val="00437198"/>
    <w:rsid w:val="00437832"/>
    <w:rsid w:val="0044108C"/>
    <w:rsid w:val="0044153C"/>
    <w:rsid w:val="00441EE5"/>
    <w:rsid w:val="00442D69"/>
    <w:rsid w:val="00443127"/>
    <w:rsid w:val="00443CF8"/>
    <w:rsid w:val="0044580A"/>
    <w:rsid w:val="00446DDB"/>
    <w:rsid w:val="00447343"/>
    <w:rsid w:val="00447E87"/>
    <w:rsid w:val="004506B9"/>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855"/>
    <w:rsid w:val="00463F34"/>
    <w:rsid w:val="0046597C"/>
    <w:rsid w:val="00466A8E"/>
    <w:rsid w:val="004670A7"/>
    <w:rsid w:val="004701B1"/>
    <w:rsid w:val="004703B0"/>
    <w:rsid w:val="00470810"/>
    <w:rsid w:val="004708C1"/>
    <w:rsid w:val="00472A89"/>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1DB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280B"/>
    <w:rsid w:val="004C4E42"/>
    <w:rsid w:val="004C5D87"/>
    <w:rsid w:val="004C61A0"/>
    <w:rsid w:val="004D11CF"/>
    <w:rsid w:val="004D1CC5"/>
    <w:rsid w:val="004D2978"/>
    <w:rsid w:val="004D34FF"/>
    <w:rsid w:val="004D3A99"/>
    <w:rsid w:val="004D52A3"/>
    <w:rsid w:val="004D63BD"/>
    <w:rsid w:val="004D670D"/>
    <w:rsid w:val="004E0AB7"/>
    <w:rsid w:val="004E18CA"/>
    <w:rsid w:val="004E27A9"/>
    <w:rsid w:val="004E458E"/>
    <w:rsid w:val="004E4BE2"/>
    <w:rsid w:val="004E4E8D"/>
    <w:rsid w:val="004E51E2"/>
    <w:rsid w:val="004E5915"/>
    <w:rsid w:val="004E5D32"/>
    <w:rsid w:val="004E6575"/>
    <w:rsid w:val="004E78E2"/>
    <w:rsid w:val="004F1090"/>
    <w:rsid w:val="004F16AC"/>
    <w:rsid w:val="004F212F"/>
    <w:rsid w:val="004F2683"/>
    <w:rsid w:val="004F2FAB"/>
    <w:rsid w:val="004F4B31"/>
    <w:rsid w:val="004F5B44"/>
    <w:rsid w:val="004F5B6D"/>
    <w:rsid w:val="004F72F6"/>
    <w:rsid w:val="00500A71"/>
    <w:rsid w:val="005014C9"/>
    <w:rsid w:val="0050187F"/>
    <w:rsid w:val="00501893"/>
    <w:rsid w:val="00502647"/>
    <w:rsid w:val="00502BA9"/>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CAB"/>
    <w:rsid w:val="00521ECA"/>
    <w:rsid w:val="005223AB"/>
    <w:rsid w:val="005225A3"/>
    <w:rsid w:val="0052599B"/>
    <w:rsid w:val="005265A4"/>
    <w:rsid w:val="00527165"/>
    <w:rsid w:val="0053381A"/>
    <w:rsid w:val="005364C1"/>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20"/>
    <w:rsid w:val="00572DCF"/>
    <w:rsid w:val="00573208"/>
    <w:rsid w:val="005746A6"/>
    <w:rsid w:val="00574733"/>
    <w:rsid w:val="0057552E"/>
    <w:rsid w:val="00576604"/>
    <w:rsid w:val="005832C0"/>
    <w:rsid w:val="00583840"/>
    <w:rsid w:val="005852C9"/>
    <w:rsid w:val="00586473"/>
    <w:rsid w:val="005865D2"/>
    <w:rsid w:val="00586ED9"/>
    <w:rsid w:val="00587E8A"/>
    <w:rsid w:val="005916E5"/>
    <w:rsid w:val="00591A34"/>
    <w:rsid w:val="00591C41"/>
    <w:rsid w:val="00593247"/>
    <w:rsid w:val="005A3F0E"/>
    <w:rsid w:val="005A3F2C"/>
    <w:rsid w:val="005A4358"/>
    <w:rsid w:val="005A4F80"/>
    <w:rsid w:val="005A586F"/>
    <w:rsid w:val="005A6A26"/>
    <w:rsid w:val="005A7739"/>
    <w:rsid w:val="005B1BF4"/>
    <w:rsid w:val="005B2C64"/>
    <w:rsid w:val="005B4455"/>
    <w:rsid w:val="005B4713"/>
    <w:rsid w:val="005B48A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7117"/>
    <w:rsid w:val="005D7D2B"/>
    <w:rsid w:val="005E4DE4"/>
    <w:rsid w:val="005E580B"/>
    <w:rsid w:val="005F1419"/>
    <w:rsid w:val="005F1C8F"/>
    <w:rsid w:val="005F388F"/>
    <w:rsid w:val="005F4964"/>
    <w:rsid w:val="005F52CE"/>
    <w:rsid w:val="005F5962"/>
    <w:rsid w:val="005F6144"/>
    <w:rsid w:val="006013EA"/>
    <w:rsid w:val="00601829"/>
    <w:rsid w:val="00603110"/>
    <w:rsid w:val="0060368A"/>
    <w:rsid w:val="00603DEE"/>
    <w:rsid w:val="00604633"/>
    <w:rsid w:val="00606CA6"/>
    <w:rsid w:val="00610BD0"/>
    <w:rsid w:val="00611E9D"/>
    <w:rsid w:val="00612C49"/>
    <w:rsid w:val="00613E70"/>
    <w:rsid w:val="00614DF9"/>
    <w:rsid w:val="006153E6"/>
    <w:rsid w:val="006176F5"/>
    <w:rsid w:val="00621DF2"/>
    <w:rsid w:val="00622A3F"/>
    <w:rsid w:val="006237A9"/>
    <w:rsid w:val="00623A5C"/>
    <w:rsid w:val="0062600D"/>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3544"/>
    <w:rsid w:val="006845F6"/>
    <w:rsid w:val="006847B5"/>
    <w:rsid w:val="0068673E"/>
    <w:rsid w:val="00687A94"/>
    <w:rsid w:val="006947AF"/>
    <w:rsid w:val="00695783"/>
    <w:rsid w:val="006A005C"/>
    <w:rsid w:val="006A08AD"/>
    <w:rsid w:val="006A1F31"/>
    <w:rsid w:val="006A2A5C"/>
    <w:rsid w:val="006A312B"/>
    <w:rsid w:val="006A33C5"/>
    <w:rsid w:val="006A3DC2"/>
    <w:rsid w:val="006A4733"/>
    <w:rsid w:val="006A4E18"/>
    <w:rsid w:val="006A5817"/>
    <w:rsid w:val="006A58DA"/>
    <w:rsid w:val="006A6B67"/>
    <w:rsid w:val="006A7372"/>
    <w:rsid w:val="006A7B5C"/>
    <w:rsid w:val="006A7B60"/>
    <w:rsid w:val="006B05D2"/>
    <w:rsid w:val="006B1BC5"/>
    <w:rsid w:val="006B1F7E"/>
    <w:rsid w:val="006B34C4"/>
    <w:rsid w:val="006B3AEF"/>
    <w:rsid w:val="006B406A"/>
    <w:rsid w:val="006B4188"/>
    <w:rsid w:val="006B4297"/>
    <w:rsid w:val="006B438A"/>
    <w:rsid w:val="006B51C8"/>
    <w:rsid w:val="006B587C"/>
    <w:rsid w:val="006B65DC"/>
    <w:rsid w:val="006B79A8"/>
    <w:rsid w:val="006B7A10"/>
    <w:rsid w:val="006C0753"/>
    <w:rsid w:val="006C0888"/>
    <w:rsid w:val="006C0FF7"/>
    <w:rsid w:val="006C29C3"/>
    <w:rsid w:val="006C3194"/>
    <w:rsid w:val="006C4794"/>
    <w:rsid w:val="006C47EA"/>
    <w:rsid w:val="006C50C6"/>
    <w:rsid w:val="006C54EE"/>
    <w:rsid w:val="006C56BD"/>
    <w:rsid w:val="006C5996"/>
    <w:rsid w:val="006C617A"/>
    <w:rsid w:val="006C6917"/>
    <w:rsid w:val="006C708E"/>
    <w:rsid w:val="006D30CE"/>
    <w:rsid w:val="006D32D6"/>
    <w:rsid w:val="006D3C86"/>
    <w:rsid w:val="006D4C1C"/>
    <w:rsid w:val="006D6A8E"/>
    <w:rsid w:val="006E028F"/>
    <w:rsid w:val="006E095B"/>
    <w:rsid w:val="006E275E"/>
    <w:rsid w:val="006E3D47"/>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26"/>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6DFB"/>
    <w:rsid w:val="00767C59"/>
    <w:rsid w:val="00770904"/>
    <w:rsid w:val="007726A1"/>
    <w:rsid w:val="00774F25"/>
    <w:rsid w:val="0077556C"/>
    <w:rsid w:val="00776888"/>
    <w:rsid w:val="0077736B"/>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97ADD"/>
    <w:rsid w:val="007A0D21"/>
    <w:rsid w:val="007A1019"/>
    <w:rsid w:val="007A2F73"/>
    <w:rsid w:val="007A2FCA"/>
    <w:rsid w:val="007A3E6C"/>
    <w:rsid w:val="007A45CC"/>
    <w:rsid w:val="007A527B"/>
    <w:rsid w:val="007A52AD"/>
    <w:rsid w:val="007A540D"/>
    <w:rsid w:val="007A5674"/>
    <w:rsid w:val="007A6C1C"/>
    <w:rsid w:val="007A6CB0"/>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237E"/>
    <w:rsid w:val="007D44DD"/>
    <w:rsid w:val="007D55CD"/>
    <w:rsid w:val="007D6088"/>
    <w:rsid w:val="007D61CA"/>
    <w:rsid w:val="007D74A9"/>
    <w:rsid w:val="007D7B67"/>
    <w:rsid w:val="007D7F29"/>
    <w:rsid w:val="007E0FF5"/>
    <w:rsid w:val="007E18DF"/>
    <w:rsid w:val="007E20FC"/>
    <w:rsid w:val="007E28C5"/>
    <w:rsid w:val="007E2994"/>
    <w:rsid w:val="007E3390"/>
    <w:rsid w:val="007E3CC0"/>
    <w:rsid w:val="007E5490"/>
    <w:rsid w:val="007E5D28"/>
    <w:rsid w:val="007E6378"/>
    <w:rsid w:val="007E6759"/>
    <w:rsid w:val="007E75F9"/>
    <w:rsid w:val="007E7B42"/>
    <w:rsid w:val="007F1A8C"/>
    <w:rsid w:val="007F2365"/>
    <w:rsid w:val="007F268C"/>
    <w:rsid w:val="007F4201"/>
    <w:rsid w:val="007F4AA0"/>
    <w:rsid w:val="007F50E5"/>
    <w:rsid w:val="007F5119"/>
    <w:rsid w:val="007F53AE"/>
    <w:rsid w:val="007F5B3D"/>
    <w:rsid w:val="007F632D"/>
    <w:rsid w:val="007F6A39"/>
    <w:rsid w:val="0080033E"/>
    <w:rsid w:val="008009F3"/>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488D"/>
    <w:rsid w:val="0082544F"/>
    <w:rsid w:val="00826517"/>
    <w:rsid w:val="008276E5"/>
    <w:rsid w:val="00831CE5"/>
    <w:rsid w:val="008328EF"/>
    <w:rsid w:val="00833DE6"/>
    <w:rsid w:val="008349A1"/>
    <w:rsid w:val="008364DB"/>
    <w:rsid w:val="0083651D"/>
    <w:rsid w:val="008365A0"/>
    <w:rsid w:val="008365EB"/>
    <w:rsid w:val="0083714D"/>
    <w:rsid w:val="00842031"/>
    <w:rsid w:val="008422DD"/>
    <w:rsid w:val="00844608"/>
    <w:rsid w:val="0084543D"/>
    <w:rsid w:val="00846A37"/>
    <w:rsid w:val="00847303"/>
    <w:rsid w:val="00847A64"/>
    <w:rsid w:val="0085028F"/>
    <w:rsid w:val="00850B65"/>
    <w:rsid w:val="00850F5B"/>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5B1"/>
    <w:rsid w:val="008830A7"/>
    <w:rsid w:val="008831EF"/>
    <w:rsid w:val="0088328A"/>
    <w:rsid w:val="00883F20"/>
    <w:rsid w:val="00885FF3"/>
    <w:rsid w:val="00886D8F"/>
    <w:rsid w:val="0089081B"/>
    <w:rsid w:val="00891E65"/>
    <w:rsid w:val="0089275F"/>
    <w:rsid w:val="008934CC"/>
    <w:rsid w:val="008943DB"/>
    <w:rsid w:val="0089663A"/>
    <w:rsid w:val="00897726"/>
    <w:rsid w:val="008A0CBA"/>
    <w:rsid w:val="008A109D"/>
    <w:rsid w:val="008A2858"/>
    <w:rsid w:val="008A2BAD"/>
    <w:rsid w:val="008A3979"/>
    <w:rsid w:val="008A3D53"/>
    <w:rsid w:val="008A3EE5"/>
    <w:rsid w:val="008A64F3"/>
    <w:rsid w:val="008A710C"/>
    <w:rsid w:val="008B0405"/>
    <w:rsid w:val="008B46CE"/>
    <w:rsid w:val="008B4873"/>
    <w:rsid w:val="008B6935"/>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641A"/>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3F63"/>
    <w:rsid w:val="00904171"/>
    <w:rsid w:val="0090499E"/>
    <w:rsid w:val="00906155"/>
    <w:rsid w:val="0090754D"/>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61F"/>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A7653"/>
    <w:rsid w:val="009B000E"/>
    <w:rsid w:val="009B11AA"/>
    <w:rsid w:val="009B183D"/>
    <w:rsid w:val="009B19FB"/>
    <w:rsid w:val="009B4901"/>
    <w:rsid w:val="009B5A90"/>
    <w:rsid w:val="009B7533"/>
    <w:rsid w:val="009B78CB"/>
    <w:rsid w:val="009C0031"/>
    <w:rsid w:val="009C0396"/>
    <w:rsid w:val="009C1319"/>
    <w:rsid w:val="009C1937"/>
    <w:rsid w:val="009C36B9"/>
    <w:rsid w:val="009C3771"/>
    <w:rsid w:val="009C3ACE"/>
    <w:rsid w:val="009C6327"/>
    <w:rsid w:val="009C6652"/>
    <w:rsid w:val="009C6948"/>
    <w:rsid w:val="009C7BA7"/>
    <w:rsid w:val="009D00C4"/>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1DB6"/>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66BE0"/>
    <w:rsid w:val="00A715A1"/>
    <w:rsid w:val="00A71BC7"/>
    <w:rsid w:val="00A72250"/>
    <w:rsid w:val="00A72C54"/>
    <w:rsid w:val="00A72DF6"/>
    <w:rsid w:val="00A7366A"/>
    <w:rsid w:val="00A739EF"/>
    <w:rsid w:val="00A750F8"/>
    <w:rsid w:val="00A75F07"/>
    <w:rsid w:val="00A76642"/>
    <w:rsid w:val="00A80CE7"/>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1BE3"/>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0E1E"/>
    <w:rsid w:val="00B034E8"/>
    <w:rsid w:val="00B05737"/>
    <w:rsid w:val="00B06364"/>
    <w:rsid w:val="00B10065"/>
    <w:rsid w:val="00B11DF7"/>
    <w:rsid w:val="00B129FD"/>
    <w:rsid w:val="00B15191"/>
    <w:rsid w:val="00B159A8"/>
    <w:rsid w:val="00B177D7"/>
    <w:rsid w:val="00B20189"/>
    <w:rsid w:val="00B20F0D"/>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2EF"/>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6AED"/>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55C"/>
    <w:rsid w:val="00BA0F65"/>
    <w:rsid w:val="00BA1105"/>
    <w:rsid w:val="00BA1445"/>
    <w:rsid w:val="00BA1512"/>
    <w:rsid w:val="00BA26DC"/>
    <w:rsid w:val="00BA33E1"/>
    <w:rsid w:val="00BA3439"/>
    <w:rsid w:val="00BA38F2"/>
    <w:rsid w:val="00BA4E6A"/>
    <w:rsid w:val="00BA52E8"/>
    <w:rsid w:val="00BA5E12"/>
    <w:rsid w:val="00BA6371"/>
    <w:rsid w:val="00BA6BB7"/>
    <w:rsid w:val="00BA76A9"/>
    <w:rsid w:val="00BB021B"/>
    <w:rsid w:val="00BB2373"/>
    <w:rsid w:val="00BB28A1"/>
    <w:rsid w:val="00BB2DA5"/>
    <w:rsid w:val="00BB4173"/>
    <w:rsid w:val="00BB5D39"/>
    <w:rsid w:val="00BB7105"/>
    <w:rsid w:val="00BB77A6"/>
    <w:rsid w:val="00BB7F5B"/>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7DA"/>
    <w:rsid w:val="00BF7B31"/>
    <w:rsid w:val="00C02345"/>
    <w:rsid w:val="00C03AB2"/>
    <w:rsid w:val="00C03D2D"/>
    <w:rsid w:val="00C046A2"/>
    <w:rsid w:val="00C06297"/>
    <w:rsid w:val="00C06799"/>
    <w:rsid w:val="00C075B3"/>
    <w:rsid w:val="00C1078B"/>
    <w:rsid w:val="00C10BA8"/>
    <w:rsid w:val="00C1199C"/>
    <w:rsid w:val="00C12B2C"/>
    <w:rsid w:val="00C14799"/>
    <w:rsid w:val="00C15A3B"/>
    <w:rsid w:val="00C15BB3"/>
    <w:rsid w:val="00C16DFE"/>
    <w:rsid w:val="00C173EF"/>
    <w:rsid w:val="00C17985"/>
    <w:rsid w:val="00C20149"/>
    <w:rsid w:val="00C20657"/>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5F16"/>
    <w:rsid w:val="00C36108"/>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08A"/>
    <w:rsid w:val="00C60B16"/>
    <w:rsid w:val="00C610A2"/>
    <w:rsid w:val="00C611B1"/>
    <w:rsid w:val="00C61BB1"/>
    <w:rsid w:val="00C62FB2"/>
    <w:rsid w:val="00C634B2"/>
    <w:rsid w:val="00C63726"/>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0F37"/>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3E0E"/>
    <w:rsid w:val="00CD5A00"/>
    <w:rsid w:val="00CD660D"/>
    <w:rsid w:val="00CD6FBB"/>
    <w:rsid w:val="00CD6FF2"/>
    <w:rsid w:val="00CD6FF3"/>
    <w:rsid w:val="00CD7D30"/>
    <w:rsid w:val="00CE08C5"/>
    <w:rsid w:val="00CE0CDD"/>
    <w:rsid w:val="00CE11AB"/>
    <w:rsid w:val="00CE288F"/>
    <w:rsid w:val="00CE2B37"/>
    <w:rsid w:val="00CE3A37"/>
    <w:rsid w:val="00CE5525"/>
    <w:rsid w:val="00CE69BC"/>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CF7D4A"/>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3A2F"/>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53E3"/>
    <w:rsid w:val="00D77E21"/>
    <w:rsid w:val="00D80487"/>
    <w:rsid w:val="00D80529"/>
    <w:rsid w:val="00D80712"/>
    <w:rsid w:val="00D81041"/>
    <w:rsid w:val="00D827D1"/>
    <w:rsid w:val="00D8297C"/>
    <w:rsid w:val="00D83F95"/>
    <w:rsid w:val="00D8493A"/>
    <w:rsid w:val="00D8511F"/>
    <w:rsid w:val="00D8518D"/>
    <w:rsid w:val="00D85B28"/>
    <w:rsid w:val="00D85C37"/>
    <w:rsid w:val="00D85D17"/>
    <w:rsid w:val="00D85F80"/>
    <w:rsid w:val="00D867D3"/>
    <w:rsid w:val="00D87783"/>
    <w:rsid w:val="00D9070C"/>
    <w:rsid w:val="00D90D89"/>
    <w:rsid w:val="00D90FAA"/>
    <w:rsid w:val="00D93E21"/>
    <w:rsid w:val="00DA1433"/>
    <w:rsid w:val="00DA1940"/>
    <w:rsid w:val="00DA2B4D"/>
    <w:rsid w:val="00DA3356"/>
    <w:rsid w:val="00DA3EA7"/>
    <w:rsid w:val="00DA4B73"/>
    <w:rsid w:val="00DA5B23"/>
    <w:rsid w:val="00DA5CA8"/>
    <w:rsid w:val="00DB0F5F"/>
    <w:rsid w:val="00DB1984"/>
    <w:rsid w:val="00DB32AA"/>
    <w:rsid w:val="00DB3502"/>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3086"/>
    <w:rsid w:val="00DD3722"/>
    <w:rsid w:val="00DD53F0"/>
    <w:rsid w:val="00DD587B"/>
    <w:rsid w:val="00DD5BB0"/>
    <w:rsid w:val="00DE3353"/>
    <w:rsid w:val="00DE3597"/>
    <w:rsid w:val="00DE3C44"/>
    <w:rsid w:val="00DE45AD"/>
    <w:rsid w:val="00DE5201"/>
    <w:rsid w:val="00DE59C4"/>
    <w:rsid w:val="00DE795E"/>
    <w:rsid w:val="00DE7F3A"/>
    <w:rsid w:val="00DF3084"/>
    <w:rsid w:val="00DF4FB0"/>
    <w:rsid w:val="00DF5C64"/>
    <w:rsid w:val="00DF6AF2"/>
    <w:rsid w:val="00E0188E"/>
    <w:rsid w:val="00E02B6C"/>
    <w:rsid w:val="00E02F24"/>
    <w:rsid w:val="00E031E2"/>
    <w:rsid w:val="00E038E8"/>
    <w:rsid w:val="00E04EDA"/>
    <w:rsid w:val="00E06BDE"/>
    <w:rsid w:val="00E07159"/>
    <w:rsid w:val="00E071F3"/>
    <w:rsid w:val="00E079AE"/>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0332"/>
    <w:rsid w:val="00EA1575"/>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30FF"/>
    <w:rsid w:val="00EF46B9"/>
    <w:rsid w:val="00EF4785"/>
    <w:rsid w:val="00EF5513"/>
    <w:rsid w:val="00EF6296"/>
    <w:rsid w:val="00F01CC6"/>
    <w:rsid w:val="00F02406"/>
    <w:rsid w:val="00F02EAE"/>
    <w:rsid w:val="00F042A5"/>
    <w:rsid w:val="00F04637"/>
    <w:rsid w:val="00F05DFB"/>
    <w:rsid w:val="00F06356"/>
    <w:rsid w:val="00F0699C"/>
    <w:rsid w:val="00F07328"/>
    <w:rsid w:val="00F07AF7"/>
    <w:rsid w:val="00F119D8"/>
    <w:rsid w:val="00F11D4B"/>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ABA"/>
    <w:rsid w:val="00F34D0A"/>
    <w:rsid w:val="00F36792"/>
    <w:rsid w:val="00F37832"/>
    <w:rsid w:val="00F4011D"/>
    <w:rsid w:val="00F415C6"/>
    <w:rsid w:val="00F42C79"/>
    <w:rsid w:val="00F43480"/>
    <w:rsid w:val="00F453A0"/>
    <w:rsid w:val="00F4586D"/>
    <w:rsid w:val="00F47A47"/>
    <w:rsid w:val="00F50C15"/>
    <w:rsid w:val="00F51CAA"/>
    <w:rsid w:val="00F526D8"/>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2D0"/>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5E5"/>
    <w:rsid w:val="00FC5B2B"/>
    <w:rsid w:val="00FC6F47"/>
    <w:rsid w:val="00FD083B"/>
    <w:rsid w:val="00FD130F"/>
    <w:rsid w:val="00FD2031"/>
    <w:rsid w:val="00FD2B86"/>
    <w:rsid w:val="00FD2C16"/>
    <w:rsid w:val="00FD426F"/>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2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9cali@cendoj.ramajudicial.gov.co"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30</TotalTime>
  <Pages>1</Pages>
  <Words>1355</Words>
  <Characters>7457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15</cp:revision>
  <cp:lastPrinted>2024-11-14T17:26:00Z</cp:lastPrinted>
  <dcterms:created xsi:type="dcterms:W3CDTF">2024-11-14T12:43:00Z</dcterms:created>
  <dcterms:modified xsi:type="dcterms:W3CDTF">2024-11-14T17:32:00Z</dcterms:modified>
</cp:coreProperties>
</file>