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5980" w14:textId="77777777" w:rsidR="00D83BFE" w:rsidRDefault="000575FA">
      <w:r>
        <w:t xml:space="preserve">EXPEDIENTE No. 42 2023 00239 01 </w:t>
      </w:r>
    </w:p>
    <w:p w14:paraId="3B7ACDD7" w14:textId="77777777" w:rsidR="00D83BFE" w:rsidRDefault="00D83BFE"/>
    <w:p w14:paraId="771FE285" w14:textId="77777777" w:rsidR="00D83BFE" w:rsidRDefault="00D83BFE"/>
    <w:p w14:paraId="3D5A5887" w14:textId="71377211" w:rsidR="00D83BFE" w:rsidRDefault="000575FA">
      <w:r>
        <w:t xml:space="preserve">PROCESO ORDINARIO LABORAL JORGE FLÓREZ BERNAL CONTRA COLPENSIONES Y COLFONDOS S.A. </w:t>
      </w:r>
    </w:p>
    <w:p w14:paraId="6291341F" w14:textId="77777777" w:rsidR="00D83BFE" w:rsidRDefault="000575FA">
      <w:r>
        <w:t xml:space="preserve">MAGISTRADA SUSTANCIADORA DRA. ELCY JIMENA VALENCIA CASTRILLÓN </w:t>
      </w:r>
    </w:p>
    <w:p w14:paraId="6F914CC0" w14:textId="0CB99A00" w:rsidR="00D83BFE" w:rsidRDefault="000575FA" w:rsidP="00D83BFE">
      <w:pPr>
        <w:jc w:val="center"/>
      </w:pPr>
      <w:r>
        <w:t xml:space="preserve">Bogotá D.C., dos (2) de </w:t>
      </w:r>
      <w:proofErr w:type="spellStart"/>
      <w:r>
        <w:t>abril</w:t>
      </w:r>
      <w:proofErr w:type="spellEnd"/>
      <w:r>
        <w:t xml:space="preserve"> del </w:t>
      </w:r>
      <w:proofErr w:type="spellStart"/>
      <w:r>
        <w:t>año</w:t>
      </w:r>
      <w:proofErr w:type="spellEnd"/>
      <w:r>
        <w:t xml:space="preserve"> dos mil </w:t>
      </w:r>
      <w:proofErr w:type="spellStart"/>
      <w:r>
        <w:t>veinticuatro</w:t>
      </w:r>
      <w:proofErr w:type="spellEnd"/>
      <w:r>
        <w:t xml:space="preserve"> (2024).</w:t>
      </w:r>
    </w:p>
    <w:p w14:paraId="3A9F4F7F" w14:textId="77777777" w:rsidR="00D83BFE" w:rsidRDefault="00D83BFE" w:rsidP="00D83BFE">
      <w:pPr>
        <w:jc w:val="both"/>
      </w:pPr>
    </w:p>
    <w:p w14:paraId="0753BED4" w14:textId="77777777" w:rsidR="00D83BFE" w:rsidRDefault="00D83BFE" w:rsidP="00D83BFE">
      <w:pPr>
        <w:jc w:val="both"/>
      </w:pPr>
    </w:p>
    <w:p w14:paraId="28310893" w14:textId="77777777" w:rsidR="0077416C" w:rsidRDefault="000575FA" w:rsidP="00D83BFE">
      <w:pPr>
        <w:jc w:val="both"/>
      </w:pPr>
      <w:r>
        <w:t xml:space="preserve">Por ser </w:t>
      </w:r>
      <w:proofErr w:type="spellStart"/>
      <w:r>
        <w:t>procedente</w:t>
      </w:r>
      <w:proofErr w:type="spellEnd"/>
      <w:r>
        <w:t xml:space="preserve"> y </w:t>
      </w:r>
      <w:proofErr w:type="spellStart"/>
      <w:r>
        <w:t>atender</w:t>
      </w:r>
      <w:proofErr w:type="spellEnd"/>
      <w:r>
        <w:t xml:space="preserve"> los </w:t>
      </w:r>
      <w:proofErr w:type="spellStart"/>
      <w:r>
        <w:t>postulados</w:t>
      </w:r>
      <w:proofErr w:type="spellEnd"/>
      <w:r>
        <w:t xml:space="preserve"> del </w:t>
      </w:r>
      <w:proofErr w:type="spellStart"/>
      <w:r>
        <w:t>artículo</w:t>
      </w:r>
      <w:proofErr w:type="spellEnd"/>
      <w:r>
        <w:t xml:space="preserve"> 10 de la Ley 1149 de 2007, se ADMITE el </w:t>
      </w:r>
      <w:proofErr w:type="spellStart"/>
      <w:r>
        <w:t>recurso</w:t>
      </w:r>
      <w:proofErr w:type="spellEnd"/>
      <w:r>
        <w:t xml:space="preserve"> de </w:t>
      </w:r>
      <w:proofErr w:type="spellStart"/>
      <w:r>
        <w:t>apelación</w:t>
      </w:r>
      <w:proofErr w:type="spellEnd"/>
      <w:r>
        <w:t xml:space="preserve"> </w:t>
      </w:r>
      <w:proofErr w:type="spellStart"/>
      <w:r>
        <w:t>interpuesto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COLFONDOS S.A. contra el auto </w:t>
      </w:r>
      <w:proofErr w:type="spellStart"/>
      <w:r>
        <w:t>proferido</w:t>
      </w:r>
      <w:proofErr w:type="spellEnd"/>
      <w:r>
        <w:t xml:space="preserve"> el 11 de </w:t>
      </w:r>
      <w:proofErr w:type="spellStart"/>
      <w:r>
        <w:t>enero</w:t>
      </w:r>
      <w:proofErr w:type="spellEnd"/>
      <w:r>
        <w:t xml:space="preserve"> de 2024, que </w:t>
      </w:r>
      <w:proofErr w:type="spellStart"/>
      <w:r>
        <w:t>denegó</w:t>
      </w:r>
      <w:proofErr w:type="spellEnd"/>
      <w:r>
        <w:t xml:space="preserve"> el </w:t>
      </w:r>
      <w:proofErr w:type="spellStart"/>
      <w:r>
        <w:t>llamamiento</w:t>
      </w:r>
      <w:proofErr w:type="spellEnd"/>
      <w:r>
        <w:t xml:space="preserve"> en </w:t>
      </w:r>
      <w:proofErr w:type="spellStart"/>
      <w:r>
        <w:t>garantía</w:t>
      </w:r>
      <w:proofErr w:type="spellEnd"/>
      <w:r>
        <w:t xml:space="preserve"> de ALLIANZ SEGUROS DE VIDA S.A., </w:t>
      </w:r>
      <w:proofErr w:type="spellStart"/>
      <w:r>
        <w:t>por</w:t>
      </w:r>
      <w:proofErr w:type="spellEnd"/>
      <w:r>
        <w:t xml:space="preserve"> el Juzgado 42 Laboral del Circuito de Bogotá D.C. </w:t>
      </w:r>
    </w:p>
    <w:p w14:paraId="5D55A3C8" w14:textId="77777777" w:rsidR="0077416C" w:rsidRDefault="000575FA" w:rsidP="00D83BFE">
      <w:pPr>
        <w:jc w:val="both"/>
      </w:pPr>
      <w:r>
        <w:t xml:space="preserve">Conforme a los </w:t>
      </w:r>
      <w:proofErr w:type="spellStart"/>
      <w:r>
        <w:t>parámetros</w:t>
      </w:r>
      <w:proofErr w:type="spellEnd"/>
      <w:r>
        <w:t xml:space="preserve"> </w:t>
      </w:r>
      <w:proofErr w:type="spellStart"/>
      <w:r>
        <w:t>fijados</w:t>
      </w:r>
      <w:proofErr w:type="spellEnd"/>
      <w:r>
        <w:t xml:space="preserve"> en la Ley 2213 de 20221, se dispone a </w:t>
      </w:r>
      <w:proofErr w:type="spellStart"/>
      <w:r>
        <w:t>correr</w:t>
      </w:r>
      <w:proofErr w:type="spellEnd"/>
      <w:r>
        <w:t xml:space="preserve"> </w:t>
      </w:r>
      <w:proofErr w:type="spellStart"/>
      <w:r>
        <w:t>traslado</w:t>
      </w:r>
      <w:proofErr w:type="spellEnd"/>
      <w:r>
        <w:t xml:space="preserve"> para </w:t>
      </w:r>
      <w:proofErr w:type="spellStart"/>
      <w:r>
        <w:t>alegatos</w:t>
      </w:r>
      <w:proofErr w:type="spellEnd"/>
      <w:r>
        <w:t xml:space="preserve"> de </w:t>
      </w:r>
      <w:proofErr w:type="spellStart"/>
      <w:r>
        <w:t>segunda</w:t>
      </w:r>
      <w:proofErr w:type="spellEnd"/>
      <w:r>
        <w:t xml:space="preserve"> </w:t>
      </w:r>
      <w:proofErr w:type="spellStart"/>
      <w:r>
        <w:t>instancia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 de </w:t>
      </w:r>
      <w:proofErr w:type="spellStart"/>
      <w:r>
        <w:t>cinco</w:t>
      </w:r>
      <w:proofErr w:type="spellEnd"/>
      <w:r>
        <w:t xml:space="preserve"> (05) días, los que se </w:t>
      </w:r>
      <w:proofErr w:type="spellStart"/>
      <w:r>
        <w:t>otorgan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común</w:t>
      </w:r>
      <w:proofErr w:type="spellEnd"/>
      <w:r>
        <w:t xml:space="preserve"> a los </w:t>
      </w:r>
      <w:proofErr w:type="spellStart"/>
      <w:r>
        <w:t>extremos</w:t>
      </w:r>
      <w:proofErr w:type="spellEnd"/>
      <w:r>
        <w:t xml:space="preserve"> </w:t>
      </w:r>
      <w:proofErr w:type="spellStart"/>
      <w:r>
        <w:t>procesales</w:t>
      </w:r>
      <w:proofErr w:type="spellEnd"/>
      <w:r>
        <w:t xml:space="preserve">. </w:t>
      </w:r>
    </w:p>
    <w:p w14:paraId="72241367" w14:textId="77777777" w:rsidR="0077416C" w:rsidRDefault="000575FA" w:rsidP="00D83BFE">
      <w:pPr>
        <w:jc w:val="both"/>
      </w:pPr>
      <w:r>
        <w:t xml:space="preserve">Con el </w:t>
      </w:r>
      <w:proofErr w:type="spellStart"/>
      <w:r>
        <w:t>propósito</w:t>
      </w:r>
      <w:proofErr w:type="spellEnd"/>
      <w:r>
        <w:t xml:space="preserve"> de </w:t>
      </w:r>
      <w:proofErr w:type="spellStart"/>
      <w:r>
        <w:t>acatar</w:t>
      </w:r>
      <w:proofErr w:type="spellEnd"/>
      <w:r>
        <w:t xml:space="preserve"> lo </w:t>
      </w:r>
      <w:proofErr w:type="spellStart"/>
      <w:r>
        <w:t>previsto</w:t>
      </w:r>
      <w:proofErr w:type="spellEnd"/>
      <w:r>
        <w:t xml:space="preserve"> en el </w:t>
      </w:r>
      <w:proofErr w:type="spellStart"/>
      <w:r>
        <w:t>artículo</w:t>
      </w:r>
      <w:proofErr w:type="spellEnd"/>
      <w:r>
        <w:t xml:space="preserve"> 111 del </w:t>
      </w:r>
      <w:proofErr w:type="spellStart"/>
      <w:r>
        <w:t>Estatuto</w:t>
      </w:r>
      <w:proofErr w:type="spellEnd"/>
      <w:r>
        <w:t xml:space="preserve"> </w:t>
      </w:r>
      <w:proofErr w:type="spellStart"/>
      <w:r>
        <w:t>Adjetivo</w:t>
      </w:r>
      <w:proofErr w:type="spellEnd"/>
      <w:r>
        <w:t xml:space="preserve"> Civil, </w:t>
      </w:r>
      <w:proofErr w:type="spellStart"/>
      <w:r>
        <w:t>aplicable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analogía</w:t>
      </w:r>
      <w:proofErr w:type="spellEnd"/>
      <w:r>
        <w:t xml:space="preserve"> a la </w:t>
      </w:r>
      <w:proofErr w:type="spellStart"/>
      <w:r>
        <w:t>Jurisdicción</w:t>
      </w:r>
      <w:proofErr w:type="spellEnd"/>
      <w:r>
        <w:t xml:space="preserve"> </w:t>
      </w:r>
      <w:proofErr w:type="spellStart"/>
      <w:r>
        <w:t>Ordinaria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especialidad</w:t>
      </w:r>
      <w:proofErr w:type="spellEnd"/>
      <w:r>
        <w:t xml:space="preserve"> Laboral y los </w:t>
      </w:r>
      <w:proofErr w:type="spellStart"/>
      <w:r>
        <w:t>artículos</w:t>
      </w:r>
      <w:proofErr w:type="spellEnd"/>
      <w:r>
        <w:t xml:space="preserve"> 1º a 3º, 8º y 11 de la Ley 2213 de 2022, se </w:t>
      </w:r>
      <w:proofErr w:type="spellStart"/>
      <w:r>
        <w:t>informa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medio </w:t>
      </w:r>
      <w:proofErr w:type="spellStart"/>
      <w:r>
        <w:t>tecnológico</w:t>
      </w:r>
      <w:proofErr w:type="spellEnd"/>
      <w:r>
        <w:t xml:space="preserve"> de </w:t>
      </w:r>
      <w:proofErr w:type="spellStart"/>
      <w:r>
        <w:t>comunicación</w:t>
      </w:r>
      <w:proofErr w:type="spellEnd"/>
      <w:r>
        <w:t xml:space="preserve"> el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secsltribsupbta@cendoj.ramajudicial.gov.co. </w:t>
      </w:r>
    </w:p>
    <w:p w14:paraId="1B2199F1" w14:textId="77777777" w:rsidR="0077416C" w:rsidRDefault="0077416C" w:rsidP="00D83BFE">
      <w:pPr>
        <w:jc w:val="both"/>
      </w:pPr>
    </w:p>
    <w:p w14:paraId="7E6D9D78" w14:textId="77777777" w:rsidR="0077416C" w:rsidRDefault="000575FA" w:rsidP="00D83BFE">
      <w:pPr>
        <w:jc w:val="both"/>
      </w:pPr>
      <w:r>
        <w:t xml:space="preserve">NOTIFÍQUESE Y CÚMPLASE </w:t>
      </w:r>
    </w:p>
    <w:p w14:paraId="5838C2B5" w14:textId="77777777" w:rsidR="0077416C" w:rsidRDefault="0077416C" w:rsidP="00D83BFE">
      <w:pPr>
        <w:jc w:val="both"/>
      </w:pPr>
    </w:p>
    <w:p w14:paraId="612C68ED" w14:textId="7FC23358" w:rsidR="0077416C" w:rsidRDefault="000575FA" w:rsidP="00D83BFE">
      <w:pPr>
        <w:contextualSpacing/>
        <w:jc w:val="both"/>
      </w:pPr>
      <w:r>
        <w:t xml:space="preserve">ELCY JIMENA VALENCIA CASTRILLÓN </w:t>
      </w:r>
    </w:p>
    <w:p w14:paraId="3A46D340" w14:textId="4E3EFAE8" w:rsidR="00B9243D" w:rsidRDefault="000575FA" w:rsidP="00D83BFE">
      <w:pPr>
        <w:contextualSpacing/>
        <w:jc w:val="both"/>
      </w:pPr>
      <w:proofErr w:type="spellStart"/>
      <w:r>
        <w:t>Magistrada</w:t>
      </w:r>
      <w:proofErr w:type="spellEnd"/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FA"/>
    <w:rsid w:val="000575FA"/>
    <w:rsid w:val="00737460"/>
    <w:rsid w:val="0077416C"/>
    <w:rsid w:val="00B9243D"/>
    <w:rsid w:val="00D83BFE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14DE"/>
  <w15:chartTrackingRefBased/>
  <w15:docId w15:val="{3AD14B90-FFC8-410E-B5DD-0AB501B8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2024-04-03T15:08:00Z</dcterms:created>
  <dcterms:modified xsi:type="dcterms:W3CDTF">2024-04-03T15:12:00Z</dcterms:modified>
</cp:coreProperties>
</file>