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6456" w14:textId="77777777" w:rsidR="00DB303D" w:rsidRPr="004779B3" w:rsidRDefault="00AD0A56" w:rsidP="004779B3">
      <w:pPr>
        <w:pStyle w:val="Ttulo1"/>
        <w:shd w:val="clear" w:color="auto" w:fill="FFFFFF"/>
        <w:spacing w:before="0" w:line="240" w:lineRule="auto"/>
        <w:jc w:val="center"/>
        <w:rPr>
          <w:rFonts w:ascii="Cambria" w:hAnsi="Cambria" w:cs="Open Sans"/>
          <w:b/>
          <w:bCs/>
          <w:color w:val="auto"/>
          <w:sz w:val="22"/>
          <w:szCs w:val="22"/>
        </w:rPr>
      </w:pPr>
      <w:r w:rsidRPr="004779B3">
        <w:rPr>
          <w:rFonts w:ascii="Cambria" w:hAnsi="Cambria" w:cs="Arial"/>
          <w:b/>
          <w:bCs/>
          <w:color w:val="auto"/>
          <w:sz w:val="22"/>
          <w:szCs w:val="22"/>
        </w:rPr>
        <w:t xml:space="preserve">INFORME CASO </w:t>
      </w:r>
      <w:r w:rsidR="00DB303D" w:rsidRPr="004779B3">
        <w:rPr>
          <w:rFonts w:ascii="Cambria" w:hAnsi="Cambria" w:cs="Open Sans"/>
          <w:b/>
          <w:bCs/>
          <w:color w:val="auto"/>
          <w:sz w:val="22"/>
          <w:szCs w:val="22"/>
        </w:rPr>
        <w:t>2020-00053, JESUS DAVID PUYO CARDENAS Y OTROS vs CLINICA MEDILASER S.A.S. Y OTROS</w:t>
      </w:r>
    </w:p>
    <w:p w14:paraId="017F0AD7" w14:textId="359007DE" w:rsidR="00684D2D" w:rsidRPr="004779B3" w:rsidRDefault="00684D2D" w:rsidP="004779B3">
      <w:pPr>
        <w:pStyle w:val="Ttulo4"/>
        <w:shd w:val="clear" w:color="auto" w:fill="FFFFFF"/>
        <w:jc w:val="both"/>
        <w:rPr>
          <w:rFonts w:ascii="Cambria" w:hAnsi="Cambria" w:cs="Arial"/>
          <w:sz w:val="22"/>
          <w:szCs w:val="22"/>
        </w:rPr>
      </w:pPr>
    </w:p>
    <w:p w14:paraId="2FE278DD" w14:textId="531B089D" w:rsidR="00AD0A56" w:rsidRPr="004779B3" w:rsidRDefault="00AD0A56" w:rsidP="004779B3">
      <w:pPr>
        <w:spacing w:line="240" w:lineRule="auto"/>
        <w:jc w:val="center"/>
        <w:rPr>
          <w:rFonts w:ascii="Cambria" w:hAnsi="Cambria" w:cs="Arial"/>
          <w:b/>
          <w:bCs/>
        </w:rPr>
      </w:pPr>
      <w:r w:rsidRPr="004779B3">
        <w:rPr>
          <w:rFonts w:ascii="Cambria" w:hAnsi="Cambria" w:cs="Arial"/>
          <w:b/>
          <w:bCs/>
        </w:rPr>
        <w:t>AUDIENCIA ART 18</w:t>
      </w:r>
      <w:r w:rsidR="00684D2D" w:rsidRPr="004779B3">
        <w:rPr>
          <w:rFonts w:ascii="Cambria" w:hAnsi="Cambria" w:cs="Arial"/>
          <w:b/>
          <w:bCs/>
        </w:rPr>
        <w:t>0</w:t>
      </w:r>
      <w:r w:rsidRPr="004779B3">
        <w:rPr>
          <w:rFonts w:ascii="Cambria" w:hAnsi="Cambria" w:cs="Arial"/>
          <w:b/>
          <w:bCs/>
        </w:rPr>
        <w:t xml:space="preserve"> DEL CPACA– </w:t>
      </w:r>
      <w:r w:rsidR="00DB303D" w:rsidRPr="004779B3">
        <w:rPr>
          <w:rFonts w:ascii="Cambria" w:hAnsi="Cambria" w:cs="Arial"/>
          <w:b/>
          <w:bCs/>
        </w:rPr>
        <w:t>09</w:t>
      </w:r>
      <w:r w:rsidRPr="004779B3">
        <w:rPr>
          <w:rFonts w:ascii="Cambria" w:hAnsi="Cambria" w:cs="Arial"/>
          <w:b/>
          <w:bCs/>
        </w:rPr>
        <w:t xml:space="preserve"> DE </w:t>
      </w:r>
      <w:r w:rsidR="00DB303D" w:rsidRPr="004779B3">
        <w:rPr>
          <w:rFonts w:ascii="Cambria" w:hAnsi="Cambria" w:cs="Arial"/>
          <w:b/>
          <w:bCs/>
        </w:rPr>
        <w:t>MAYO</w:t>
      </w:r>
      <w:r w:rsidRPr="004779B3">
        <w:rPr>
          <w:rFonts w:ascii="Cambria" w:hAnsi="Cambria" w:cs="Arial"/>
          <w:b/>
          <w:bCs/>
        </w:rPr>
        <w:t xml:space="preserve"> DEL 202</w:t>
      </w:r>
      <w:r w:rsidR="00DB303D" w:rsidRPr="004779B3">
        <w:rPr>
          <w:rFonts w:ascii="Cambria" w:hAnsi="Cambria" w:cs="Arial"/>
          <w:b/>
          <w:bCs/>
        </w:rPr>
        <w:t>4</w:t>
      </w:r>
    </w:p>
    <w:p w14:paraId="1E437D52" w14:textId="77777777" w:rsidR="00AD0A56" w:rsidRPr="004779B3" w:rsidRDefault="00AD0A56" w:rsidP="004779B3">
      <w:pPr>
        <w:spacing w:line="240" w:lineRule="auto"/>
        <w:jc w:val="both"/>
        <w:rPr>
          <w:rFonts w:ascii="Cambria" w:hAnsi="Cambria" w:cs="Arial"/>
          <w:b/>
          <w:bCs/>
        </w:rPr>
      </w:pPr>
    </w:p>
    <w:tbl>
      <w:tblPr>
        <w:tblStyle w:val="Tablaconcuadrcula"/>
        <w:tblW w:w="0" w:type="auto"/>
        <w:tblLook w:val="04A0" w:firstRow="1" w:lastRow="0" w:firstColumn="1" w:lastColumn="0" w:noHBand="0" w:noVBand="1"/>
      </w:tblPr>
      <w:tblGrid>
        <w:gridCol w:w="3267"/>
        <w:gridCol w:w="5561"/>
      </w:tblGrid>
      <w:tr w:rsidR="004779B3" w:rsidRPr="004779B3" w14:paraId="175E0E7B" w14:textId="77777777">
        <w:trPr>
          <w:trHeight w:val="719"/>
        </w:trPr>
        <w:tc>
          <w:tcPr>
            <w:tcW w:w="3267" w:type="dxa"/>
            <w:shd w:val="clear" w:color="auto" w:fill="auto"/>
          </w:tcPr>
          <w:p w14:paraId="025EC8B6" w14:textId="77777777" w:rsidR="00264CB3" w:rsidRPr="004779B3" w:rsidRDefault="00264CB3" w:rsidP="004779B3">
            <w:pPr>
              <w:jc w:val="both"/>
              <w:rPr>
                <w:rFonts w:ascii="Cambria" w:hAnsi="Cambria" w:cs="Arial"/>
                <w:b/>
                <w:lang w:val="es-CO"/>
              </w:rPr>
            </w:pPr>
            <w:r w:rsidRPr="004779B3">
              <w:rPr>
                <w:rFonts w:ascii="Cambria" w:hAnsi="Cambria" w:cs="Arial"/>
                <w:b/>
                <w:lang w:val="es-CO"/>
              </w:rPr>
              <w:t xml:space="preserve">JUZGADO: </w:t>
            </w:r>
          </w:p>
          <w:p w14:paraId="0946B18E" w14:textId="77777777" w:rsidR="00264CB3" w:rsidRPr="004779B3" w:rsidRDefault="00264CB3" w:rsidP="004779B3">
            <w:pPr>
              <w:jc w:val="both"/>
              <w:rPr>
                <w:rFonts w:ascii="Cambria" w:hAnsi="Cambria" w:cs="Arial"/>
                <w:b/>
                <w:lang w:val="es-CO"/>
              </w:rPr>
            </w:pPr>
          </w:p>
          <w:p w14:paraId="78165A58" w14:textId="77777777" w:rsidR="00264CB3" w:rsidRPr="004779B3" w:rsidRDefault="00264CB3" w:rsidP="004779B3">
            <w:pPr>
              <w:jc w:val="both"/>
              <w:rPr>
                <w:rFonts w:ascii="Cambria" w:hAnsi="Cambria" w:cs="Arial"/>
                <w:b/>
                <w:lang w:val="es-CO"/>
              </w:rPr>
            </w:pPr>
            <w:r w:rsidRPr="004779B3">
              <w:rPr>
                <w:rFonts w:ascii="Cambria" w:hAnsi="Cambria" w:cs="Arial"/>
                <w:b/>
                <w:lang w:val="es-CO"/>
              </w:rPr>
              <w:t>ASUNTO:</w:t>
            </w:r>
          </w:p>
          <w:p w14:paraId="0C94D6ED" w14:textId="77777777" w:rsidR="00264CB3" w:rsidRPr="004779B3" w:rsidRDefault="00264CB3" w:rsidP="004779B3">
            <w:pPr>
              <w:jc w:val="both"/>
              <w:rPr>
                <w:rFonts w:ascii="Cambria" w:hAnsi="Cambria" w:cs="Arial"/>
                <w:b/>
                <w:lang w:val="es-CO"/>
              </w:rPr>
            </w:pPr>
            <w:r w:rsidRPr="004779B3">
              <w:rPr>
                <w:rFonts w:ascii="Cambria" w:hAnsi="Cambria" w:cs="Arial"/>
                <w:b/>
                <w:lang w:val="es-CO"/>
              </w:rPr>
              <w:t xml:space="preserve">RADICACIÓN: </w:t>
            </w:r>
          </w:p>
        </w:tc>
        <w:tc>
          <w:tcPr>
            <w:tcW w:w="5561" w:type="dxa"/>
          </w:tcPr>
          <w:p w14:paraId="2F13D9EE" w14:textId="77777777" w:rsidR="00DB303D" w:rsidRPr="004779B3" w:rsidRDefault="00DB303D" w:rsidP="004779B3">
            <w:pPr>
              <w:jc w:val="both"/>
              <w:rPr>
                <w:rFonts w:ascii="Cambria" w:hAnsi="Cambria"/>
                <w:lang w:val="es-CO"/>
              </w:rPr>
            </w:pPr>
            <w:r w:rsidRPr="004779B3">
              <w:rPr>
                <w:rFonts w:ascii="Cambria" w:hAnsi="Cambria"/>
                <w:lang w:val="es-CO"/>
              </w:rPr>
              <w:t>JUZGADO PRIMERO (01) ADMINISTRATIVO DEL CIRCUITO DE FLORENCIA</w:t>
            </w:r>
          </w:p>
          <w:p w14:paraId="117F9082" w14:textId="1EA15A59" w:rsidR="00264CB3" w:rsidRPr="004779B3" w:rsidRDefault="00264CB3" w:rsidP="004779B3">
            <w:pPr>
              <w:jc w:val="both"/>
              <w:rPr>
                <w:rFonts w:ascii="Cambria" w:hAnsi="Cambria" w:cs="Arial"/>
                <w:lang w:val="es-CO"/>
              </w:rPr>
            </w:pPr>
            <w:r w:rsidRPr="004779B3">
              <w:rPr>
                <w:rFonts w:ascii="Cambria" w:hAnsi="Cambria"/>
                <w:shd w:val="clear" w:color="auto" w:fill="FFFFFF"/>
                <w:lang w:val="es-CO"/>
              </w:rPr>
              <w:t>REPARACIÓN DIRECTA</w:t>
            </w:r>
          </w:p>
          <w:p w14:paraId="65D78033" w14:textId="1114479B" w:rsidR="00264CB3" w:rsidRPr="004779B3" w:rsidRDefault="00DB303D" w:rsidP="004779B3">
            <w:pPr>
              <w:jc w:val="both"/>
              <w:rPr>
                <w:rFonts w:ascii="Cambria" w:hAnsi="Cambria" w:cs="Arial"/>
                <w:lang w:val="es-CO"/>
              </w:rPr>
            </w:pPr>
            <w:r w:rsidRPr="004779B3">
              <w:rPr>
                <w:rFonts w:ascii="Cambria" w:hAnsi="Cambria"/>
              </w:rPr>
              <w:t>18-001-33-33-001-2020-00053-00</w:t>
            </w:r>
          </w:p>
        </w:tc>
      </w:tr>
      <w:tr w:rsidR="004779B3" w:rsidRPr="004779B3" w14:paraId="0E4DFF09" w14:textId="77777777">
        <w:trPr>
          <w:trHeight w:val="788"/>
        </w:trPr>
        <w:tc>
          <w:tcPr>
            <w:tcW w:w="3267" w:type="dxa"/>
          </w:tcPr>
          <w:p w14:paraId="0E5E3205" w14:textId="77777777" w:rsidR="00264CB3" w:rsidRPr="004779B3" w:rsidRDefault="00264CB3" w:rsidP="004779B3">
            <w:pPr>
              <w:jc w:val="both"/>
              <w:rPr>
                <w:rFonts w:ascii="Cambria" w:hAnsi="Cambria" w:cs="Arial"/>
                <w:b/>
                <w:lang w:val="es-CO"/>
              </w:rPr>
            </w:pPr>
            <w:r w:rsidRPr="004779B3">
              <w:rPr>
                <w:rFonts w:ascii="Cambria" w:hAnsi="Cambria" w:cs="Arial"/>
                <w:b/>
                <w:lang w:val="es-CO"/>
              </w:rPr>
              <w:t>DEMANDANTES:</w:t>
            </w:r>
          </w:p>
        </w:tc>
        <w:tc>
          <w:tcPr>
            <w:tcW w:w="5561" w:type="dxa"/>
          </w:tcPr>
          <w:p w14:paraId="4EB1992C" w14:textId="691CBDD5" w:rsidR="00DB303D" w:rsidRPr="004779B3" w:rsidRDefault="00DB303D" w:rsidP="004779B3">
            <w:pPr>
              <w:pStyle w:val="Ttulo4"/>
              <w:shd w:val="clear" w:color="auto" w:fill="FFFFFF"/>
              <w:jc w:val="both"/>
              <w:rPr>
                <w:rFonts w:ascii="Cambria" w:hAnsi="Cambria" w:cs="Arial"/>
                <w:b w:val="0"/>
                <w:bCs w:val="0"/>
                <w:sz w:val="22"/>
                <w:szCs w:val="22"/>
                <w:lang w:val="es-CO"/>
              </w:rPr>
            </w:pPr>
            <w:r w:rsidRPr="004779B3">
              <w:rPr>
                <w:rFonts w:ascii="Cambria" w:hAnsi="Cambria" w:cs="Arial"/>
                <w:b w:val="0"/>
                <w:bCs w:val="0"/>
                <w:sz w:val="22"/>
                <w:szCs w:val="22"/>
                <w:lang w:val="es-CO"/>
              </w:rPr>
              <w:t>VIVIANA CLAROS GARCIA, FABIO ALBERTO PUYO PLAZAS, JESUS DAVID PUYO CARDENAS, JORGE ALBERTO CLAROS MENESES, FABIO ALBERTO PUYO FALLA, JAVIER HERNAN PUYO PLAZAS</w:t>
            </w:r>
          </w:p>
        </w:tc>
      </w:tr>
      <w:tr w:rsidR="004779B3" w:rsidRPr="004779B3" w14:paraId="3FF0A0A2" w14:textId="77777777">
        <w:tc>
          <w:tcPr>
            <w:tcW w:w="3267" w:type="dxa"/>
          </w:tcPr>
          <w:p w14:paraId="613DABC6" w14:textId="77777777" w:rsidR="00264CB3" w:rsidRPr="004779B3" w:rsidRDefault="00264CB3" w:rsidP="004779B3">
            <w:pPr>
              <w:jc w:val="both"/>
              <w:rPr>
                <w:rFonts w:ascii="Cambria" w:hAnsi="Cambria" w:cs="Arial"/>
                <w:b/>
                <w:lang w:val="es-CO"/>
              </w:rPr>
            </w:pPr>
            <w:r w:rsidRPr="004779B3">
              <w:rPr>
                <w:rFonts w:ascii="Cambria" w:hAnsi="Cambria" w:cs="Arial"/>
                <w:b/>
                <w:lang w:val="es-CO"/>
              </w:rPr>
              <w:t>DEMANDADO:</w:t>
            </w:r>
          </w:p>
        </w:tc>
        <w:tc>
          <w:tcPr>
            <w:tcW w:w="5561" w:type="dxa"/>
          </w:tcPr>
          <w:p w14:paraId="44472B2E" w14:textId="6ED1C282" w:rsidR="00DB303D" w:rsidRPr="004779B3" w:rsidRDefault="00DB303D" w:rsidP="004779B3">
            <w:pPr>
              <w:jc w:val="both"/>
              <w:rPr>
                <w:rFonts w:ascii="Cambria" w:hAnsi="Cambria"/>
                <w:lang w:val="es-CO"/>
              </w:rPr>
            </w:pPr>
            <w:r w:rsidRPr="004779B3">
              <w:rPr>
                <w:rFonts w:ascii="Cambria" w:hAnsi="Cambria"/>
                <w:lang w:val="es-CO"/>
              </w:rPr>
              <w:t>DEPARTAMENTO DEL CAQUETÁ – SECRETARIA DE SALUD DEPARTAMENTAL, MUNICIPIO DE FLORENCIA- SECRETARIA DE SALUD MUNICIPAL, CLINICA MEDILASER, CORPORACIÓN MEDICA DEL CAQUETÁ,</w:t>
            </w:r>
          </w:p>
          <w:p w14:paraId="15F3AAEA" w14:textId="3A8AF3D4" w:rsidR="00264CB3" w:rsidRPr="004779B3" w:rsidRDefault="00DB303D" w:rsidP="004779B3">
            <w:pPr>
              <w:jc w:val="both"/>
              <w:rPr>
                <w:rFonts w:ascii="Cambria" w:hAnsi="Cambria" w:cs="Arial"/>
                <w:b/>
                <w:lang w:val="es-CO"/>
              </w:rPr>
            </w:pPr>
            <w:r w:rsidRPr="004779B3">
              <w:rPr>
                <w:rFonts w:ascii="Cambria" w:hAnsi="Cambria"/>
                <w:lang w:val="es-CO"/>
              </w:rPr>
              <w:t xml:space="preserve">“CORPOMEDICA” y el CONSULTORIO MEDICO / DRA. </w:t>
            </w:r>
            <w:r w:rsidRPr="004779B3">
              <w:rPr>
                <w:rFonts w:ascii="Cambria" w:hAnsi="Cambria"/>
              </w:rPr>
              <w:t>SANDRA CAROLINA MORA</w:t>
            </w:r>
            <w:r w:rsidR="00D02B36" w:rsidRPr="004779B3">
              <w:rPr>
                <w:rFonts w:ascii="Cambria" w:hAnsi="Cambria"/>
              </w:rPr>
              <w:t>.</w:t>
            </w:r>
          </w:p>
        </w:tc>
      </w:tr>
      <w:tr w:rsidR="004779B3" w:rsidRPr="004779B3" w14:paraId="262E12CA" w14:textId="77777777">
        <w:tc>
          <w:tcPr>
            <w:tcW w:w="3267" w:type="dxa"/>
          </w:tcPr>
          <w:p w14:paraId="0D4F4796" w14:textId="77777777" w:rsidR="00264CB3" w:rsidRPr="004779B3" w:rsidRDefault="00264CB3" w:rsidP="004779B3">
            <w:pPr>
              <w:jc w:val="both"/>
              <w:rPr>
                <w:rFonts w:ascii="Cambria" w:hAnsi="Cambria" w:cs="Arial"/>
                <w:b/>
                <w:lang w:val="es-CO"/>
              </w:rPr>
            </w:pPr>
            <w:r w:rsidRPr="004779B3">
              <w:rPr>
                <w:rFonts w:ascii="Cambria" w:hAnsi="Cambria" w:cs="Arial"/>
                <w:b/>
                <w:lang w:val="es-CO"/>
              </w:rPr>
              <w:t>LLAMADOS EN GARANTÍA</w:t>
            </w:r>
          </w:p>
        </w:tc>
        <w:tc>
          <w:tcPr>
            <w:tcW w:w="5561" w:type="dxa"/>
          </w:tcPr>
          <w:p w14:paraId="357A0C13" w14:textId="5A939EBB" w:rsidR="00264CB3" w:rsidRPr="004779B3" w:rsidRDefault="00DB303D" w:rsidP="004779B3">
            <w:pPr>
              <w:jc w:val="both"/>
              <w:rPr>
                <w:rFonts w:ascii="Cambria" w:hAnsi="Cambria" w:cs="Arial"/>
                <w:b/>
                <w:lang w:val="es-CO"/>
              </w:rPr>
            </w:pPr>
            <w:bookmarkStart w:id="0" w:name="_Hlk166738075"/>
            <w:r w:rsidRPr="004779B3">
              <w:rPr>
                <w:rFonts w:ascii="Cambria" w:hAnsi="Cambria"/>
                <w:lang w:val="es-CO"/>
              </w:rPr>
              <w:t>ALLIANZ SEGUROS S.A.</w:t>
            </w:r>
            <w:bookmarkEnd w:id="0"/>
          </w:p>
        </w:tc>
      </w:tr>
      <w:tr w:rsidR="004779B3" w:rsidRPr="004779B3" w14:paraId="41824218" w14:textId="77777777">
        <w:tc>
          <w:tcPr>
            <w:tcW w:w="3267" w:type="dxa"/>
          </w:tcPr>
          <w:p w14:paraId="3CCB58DA" w14:textId="7443C849" w:rsidR="00264CB3" w:rsidRPr="004779B3" w:rsidRDefault="00264CB3" w:rsidP="004779B3">
            <w:pPr>
              <w:jc w:val="both"/>
              <w:rPr>
                <w:rFonts w:ascii="Cambria" w:hAnsi="Cambria" w:cs="Arial"/>
                <w:b/>
                <w:lang w:val="es-CO"/>
              </w:rPr>
            </w:pPr>
            <w:r w:rsidRPr="004779B3">
              <w:rPr>
                <w:rFonts w:ascii="Cambria" w:hAnsi="Cambria" w:cs="Arial"/>
                <w:b/>
                <w:lang w:val="es-CO"/>
              </w:rPr>
              <w:t>ASEGURADO</w:t>
            </w:r>
          </w:p>
        </w:tc>
        <w:tc>
          <w:tcPr>
            <w:tcW w:w="5561" w:type="dxa"/>
          </w:tcPr>
          <w:p w14:paraId="601C875F" w14:textId="52B8F437" w:rsidR="00264CB3" w:rsidRPr="004779B3" w:rsidRDefault="00DB303D" w:rsidP="004779B3">
            <w:pPr>
              <w:jc w:val="both"/>
              <w:rPr>
                <w:rFonts w:ascii="Cambria" w:hAnsi="Cambria"/>
                <w:lang w:val="es-CO"/>
              </w:rPr>
            </w:pPr>
            <w:r w:rsidRPr="004779B3">
              <w:rPr>
                <w:rFonts w:ascii="Cambria" w:hAnsi="Cambria" w:cs="Open Sans"/>
                <w:shd w:val="clear" w:color="auto" w:fill="FFFFFF"/>
              </w:rPr>
              <w:t>CLINICA MEDILASER SA</w:t>
            </w:r>
          </w:p>
        </w:tc>
      </w:tr>
      <w:tr w:rsidR="004779B3" w:rsidRPr="004779B3" w14:paraId="05804C8F" w14:textId="77777777">
        <w:tc>
          <w:tcPr>
            <w:tcW w:w="3267" w:type="dxa"/>
          </w:tcPr>
          <w:p w14:paraId="31709F31" w14:textId="7177B1C6" w:rsidR="00264CB3" w:rsidRPr="004779B3" w:rsidRDefault="00264CB3" w:rsidP="004779B3">
            <w:pPr>
              <w:jc w:val="both"/>
              <w:rPr>
                <w:rFonts w:ascii="Cambria" w:hAnsi="Cambria" w:cs="Arial"/>
                <w:b/>
                <w:lang w:val="es-CO"/>
              </w:rPr>
            </w:pPr>
            <w:r w:rsidRPr="004779B3">
              <w:rPr>
                <w:rFonts w:ascii="Cambria" w:hAnsi="Cambria" w:cs="Arial"/>
                <w:b/>
                <w:lang w:val="es-CO"/>
              </w:rPr>
              <w:t xml:space="preserve">AMPARO </w:t>
            </w:r>
          </w:p>
        </w:tc>
        <w:tc>
          <w:tcPr>
            <w:tcW w:w="5561" w:type="dxa"/>
          </w:tcPr>
          <w:p w14:paraId="4897E02F" w14:textId="1B1C7D5A" w:rsidR="00264CB3" w:rsidRPr="004779B3" w:rsidRDefault="00D25164" w:rsidP="004779B3">
            <w:pPr>
              <w:jc w:val="both"/>
              <w:rPr>
                <w:rFonts w:ascii="Cambria" w:hAnsi="Cambria"/>
                <w:lang w:val="es-CO"/>
              </w:rPr>
            </w:pPr>
            <w:r w:rsidRPr="004779B3">
              <w:rPr>
                <w:rFonts w:ascii="Cambria" w:hAnsi="Cambria"/>
                <w:lang w:val="es-CO"/>
              </w:rPr>
              <w:t>PLO</w:t>
            </w:r>
          </w:p>
        </w:tc>
      </w:tr>
      <w:tr w:rsidR="004779B3" w:rsidRPr="004779B3" w14:paraId="444B12B4" w14:textId="77777777">
        <w:tc>
          <w:tcPr>
            <w:tcW w:w="3267" w:type="dxa"/>
          </w:tcPr>
          <w:p w14:paraId="38C1DFC2" w14:textId="110914CE" w:rsidR="00264CB3" w:rsidRPr="004779B3" w:rsidRDefault="00264CB3" w:rsidP="004779B3">
            <w:pPr>
              <w:jc w:val="both"/>
              <w:rPr>
                <w:rFonts w:ascii="Cambria" w:hAnsi="Cambria" w:cs="Arial"/>
                <w:b/>
                <w:lang w:val="es-CO"/>
              </w:rPr>
            </w:pPr>
            <w:r w:rsidRPr="004779B3">
              <w:rPr>
                <w:rFonts w:ascii="Cambria" w:hAnsi="Cambria" w:cs="Arial"/>
                <w:b/>
                <w:lang w:val="es-CO"/>
              </w:rPr>
              <w:t>VALOR ASEGURADO</w:t>
            </w:r>
          </w:p>
        </w:tc>
        <w:tc>
          <w:tcPr>
            <w:tcW w:w="5561" w:type="dxa"/>
          </w:tcPr>
          <w:p w14:paraId="00B1E92D" w14:textId="652FB510" w:rsidR="00264CB3" w:rsidRPr="004779B3" w:rsidRDefault="005753B8" w:rsidP="004779B3">
            <w:pPr>
              <w:jc w:val="both"/>
              <w:rPr>
                <w:rFonts w:ascii="Cambria" w:hAnsi="Cambria"/>
                <w:lang w:val="es-CO"/>
              </w:rPr>
            </w:pPr>
            <w:r w:rsidRPr="004779B3">
              <w:rPr>
                <w:rFonts w:ascii="Cambria" w:hAnsi="Cambria"/>
                <w:lang w:val="es-CO"/>
              </w:rPr>
              <w:t>$ </w:t>
            </w:r>
            <w:r w:rsidR="00DB303D" w:rsidRPr="004779B3">
              <w:rPr>
                <w:rFonts w:ascii="Cambria" w:hAnsi="Cambria"/>
                <w:lang w:val="es-CO"/>
              </w:rPr>
              <w:t>3</w:t>
            </w:r>
            <w:r w:rsidRPr="004779B3">
              <w:rPr>
                <w:rFonts w:ascii="Cambria" w:hAnsi="Cambria"/>
                <w:lang w:val="es-CO"/>
              </w:rPr>
              <w:t>.</w:t>
            </w:r>
            <w:r w:rsidR="00DB303D" w:rsidRPr="004779B3">
              <w:rPr>
                <w:rFonts w:ascii="Cambria" w:hAnsi="Cambria"/>
                <w:lang w:val="es-CO"/>
              </w:rPr>
              <w:t>000</w:t>
            </w:r>
            <w:r w:rsidRPr="004779B3">
              <w:rPr>
                <w:rFonts w:ascii="Cambria" w:hAnsi="Cambria"/>
                <w:lang w:val="es-CO"/>
              </w:rPr>
              <w:t>.000.000</w:t>
            </w:r>
          </w:p>
        </w:tc>
      </w:tr>
      <w:tr w:rsidR="004779B3" w:rsidRPr="004779B3" w14:paraId="3627DCC6" w14:textId="77777777">
        <w:tc>
          <w:tcPr>
            <w:tcW w:w="3267" w:type="dxa"/>
          </w:tcPr>
          <w:p w14:paraId="382B34B6" w14:textId="6FCF7623" w:rsidR="00D25164" w:rsidRPr="004779B3" w:rsidRDefault="00D25164" w:rsidP="004779B3">
            <w:pPr>
              <w:jc w:val="both"/>
              <w:rPr>
                <w:rFonts w:ascii="Cambria" w:hAnsi="Cambria" w:cs="Arial"/>
                <w:b/>
                <w:lang w:val="es-CO"/>
              </w:rPr>
            </w:pPr>
            <w:r w:rsidRPr="004779B3">
              <w:rPr>
                <w:rFonts w:ascii="Cambria" w:hAnsi="Cambria" w:cs="Arial"/>
                <w:b/>
                <w:lang w:val="es-CO"/>
              </w:rPr>
              <w:t>DEDUCIBLE</w:t>
            </w:r>
          </w:p>
        </w:tc>
        <w:tc>
          <w:tcPr>
            <w:tcW w:w="5561" w:type="dxa"/>
          </w:tcPr>
          <w:p w14:paraId="6C91F318" w14:textId="14AB27D4" w:rsidR="00D25164" w:rsidRPr="004779B3" w:rsidRDefault="00DB303D" w:rsidP="004779B3">
            <w:pPr>
              <w:jc w:val="both"/>
              <w:rPr>
                <w:rFonts w:ascii="Cambria" w:hAnsi="Cambria"/>
                <w:lang w:val="es-CO"/>
              </w:rPr>
            </w:pPr>
            <w:r w:rsidRPr="004779B3">
              <w:rPr>
                <w:rFonts w:ascii="Cambria" w:hAnsi="Cambria" w:cs="Open Sans"/>
                <w:shd w:val="clear" w:color="auto" w:fill="FFFFFF"/>
              </w:rPr>
              <w:t>10%, MINIMO $5.000.000</w:t>
            </w:r>
          </w:p>
        </w:tc>
      </w:tr>
      <w:tr w:rsidR="004779B3" w:rsidRPr="004779B3" w14:paraId="0EB80158" w14:textId="77777777">
        <w:tc>
          <w:tcPr>
            <w:tcW w:w="3267" w:type="dxa"/>
          </w:tcPr>
          <w:p w14:paraId="44CA8EFF" w14:textId="5AEA8836" w:rsidR="00264CB3" w:rsidRPr="004779B3" w:rsidRDefault="00264CB3" w:rsidP="004779B3">
            <w:pPr>
              <w:jc w:val="both"/>
              <w:rPr>
                <w:rFonts w:ascii="Cambria" w:hAnsi="Cambria" w:cs="Arial"/>
                <w:b/>
                <w:lang w:val="es-CO"/>
              </w:rPr>
            </w:pPr>
            <w:r w:rsidRPr="004779B3">
              <w:rPr>
                <w:rFonts w:ascii="Cambria" w:hAnsi="Cambria" w:cs="Arial"/>
                <w:b/>
                <w:lang w:val="es-CO"/>
              </w:rPr>
              <w:t xml:space="preserve">POLIZAS No. </w:t>
            </w:r>
          </w:p>
        </w:tc>
        <w:tc>
          <w:tcPr>
            <w:tcW w:w="5561" w:type="dxa"/>
          </w:tcPr>
          <w:p w14:paraId="29DC97CB" w14:textId="739A9B9D" w:rsidR="00264CB3" w:rsidRPr="004779B3" w:rsidRDefault="00DB303D" w:rsidP="004779B3">
            <w:pPr>
              <w:jc w:val="both"/>
              <w:rPr>
                <w:rFonts w:ascii="Cambria" w:hAnsi="Cambria"/>
                <w:lang w:val="es-CO"/>
              </w:rPr>
            </w:pPr>
            <w:r w:rsidRPr="004779B3">
              <w:rPr>
                <w:rFonts w:ascii="Cambria" w:hAnsi="Cambria" w:cs="Open Sans"/>
                <w:shd w:val="clear" w:color="auto" w:fill="FFFFFF"/>
              </w:rPr>
              <w:t>022027503/0</w:t>
            </w:r>
          </w:p>
        </w:tc>
      </w:tr>
      <w:tr w:rsidR="004779B3" w:rsidRPr="004779B3" w14:paraId="380A096F" w14:textId="77777777">
        <w:tc>
          <w:tcPr>
            <w:tcW w:w="3267" w:type="dxa"/>
          </w:tcPr>
          <w:p w14:paraId="225A7673" w14:textId="0B4A94DA" w:rsidR="000A78BB" w:rsidRPr="004779B3" w:rsidRDefault="000A78BB" w:rsidP="004779B3">
            <w:pPr>
              <w:jc w:val="both"/>
              <w:rPr>
                <w:rFonts w:ascii="Cambria" w:hAnsi="Cambria" w:cs="Arial"/>
                <w:b/>
                <w:lang w:val="es-CO"/>
              </w:rPr>
            </w:pPr>
            <w:r w:rsidRPr="004779B3">
              <w:rPr>
                <w:rFonts w:ascii="Cambria" w:hAnsi="Cambria" w:cs="Arial"/>
                <w:b/>
                <w:lang w:val="es-CO"/>
              </w:rPr>
              <w:t>COBERTURA</w:t>
            </w:r>
          </w:p>
        </w:tc>
        <w:tc>
          <w:tcPr>
            <w:tcW w:w="5561" w:type="dxa"/>
          </w:tcPr>
          <w:p w14:paraId="037EF1AC" w14:textId="625DBD51" w:rsidR="000A78BB" w:rsidRPr="004779B3" w:rsidRDefault="005753B8" w:rsidP="004779B3">
            <w:pPr>
              <w:jc w:val="both"/>
              <w:rPr>
                <w:rFonts w:ascii="Cambria" w:hAnsi="Cambria"/>
                <w:lang w:val="es-CO"/>
              </w:rPr>
            </w:pPr>
            <w:r w:rsidRPr="004779B3">
              <w:rPr>
                <w:rFonts w:ascii="Cambria" w:hAnsi="Cambria"/>
                <w:lang w:val="es-CO"/>
              </w:rPr>
              <w:t>Temporal y</w:t>
            </w:r>
            <w:r w:rsidR="009919E9" w:rsidRPr="004779B3">
              <w:rPr>
                <w:rFonts w:ascii="Cambria" w:hAnsi="Cambria"/>
                <w:lang w:val="es-CO"/>
              </w:rPr>
              <w:t xml:space="preserve"> </w:t>
            </w:r>
            <w:r w:rsidRPr="004779B3">
              <w:rPr>
                <w:rFonts w:ascii="Cambria" w:hAnsi="Cambria"/>
                <w:lang w:val="es-CO"/>
              </w:rPr>
              <w:t xml:space="preserve">material </w:t>
            </w:r>
            <w:r w:rsidR="000A78BB" w:rsidRPr="004779B3">
              <w:rPr>
                <w:rFonts w:ascii="Cambria" w:hAnsi="Cambria"/>
                <w:lang w:val="es-CO"/>
              </w:rPr>
              <w:t xml:space="preserve"> </w:t>
            </w:r>
          </w:p>
        </w:tc>
      </w:tr>
      <w:tr w:rsidR="004779B3" w:rsidRPr="004779B3" w14:paraId="4D32DE84" w14:textId="77777777">
        <w:tc>
          <w:tcPr>
            <w:tcW w:w="3267" w:type="dxa"/>
          </w:tcPr>
          <w:p w14:paraId="50E30F8B" w14:textId="3FFC83F0" w:rsidR="00D25164" w:rsidRPr="004779B3" w:rsidRDefault="005753B8" w:rsidP="004779B3">
            <w:pPr>
              <w:jc w:val="both"/>
              <w:rPr>
                <w:rFonts w:ascii="Cambria" w:hAnsi="Cambria" w:cs="Arial"/>
                <w:b/>
                <w:lang w:val="es-CO"/>
              </w:rPr>
            </w:pPr>
            <w:r w:rsidRPr="004779B3">
              <w:rPr>
                <w:rFonts w:ascii="Cambria" w:hAnsi="Cambria" w:cs="Arial"/>
                <w:b/>
                <w:lang w:val="es-CO"/>
              </w:rPr>
              <w:t>COASEGURO</w:t>
            </w:r>
          </w:p>
        </w:tc>
        <w:tc>
          <w:tcPr>
            <w:tcW w:w="5561" w:type="dxa"/>
          </w:tcPr>
          <w:p w14:paraId="31D82C93" w14:textId="1B61A4CF" w:rsidR="00D25164" w:rsidRPr="004779B3" w:rsidRDefault="00DB303D" w:rsidP="004779B3">
            <w:pPr>
              <w:jc w:val="both"/>
              <w:rPr>
                <w:rFonts w:ascii="Cambria" w:hAnsi="Cambria"/>
                <w:lang w:val="es-CO"/>
              </w:rPr>
            </w:pPr>
            <w:r w:rsidRPr="004779B3">
              <w:rPr>
                <w:rFonts w:ascii="Cambria" w:hAnsi="Cambria"/>
                <w:lang w:val="es-CO"/>
              </w:rPr>
              <w:t>N/A</w:t>
            </w:r>
          </w:p>
        </w:tc>
      </w:tr>
    </w:tbl>
    <w:p w14:paraId="71346D8D" w14:textId="77777777" w:rsidR="00AD0A56" w:rsidRPr="004779B3" w:rsidRDefault="00AD0A56" w:rsidP="004779B3">
      <w:pPr>
        <w:spacing w:line="240" w:lineRule="auto"/>
        <w:jc w:val="both"/>
        <w:rPr>
          <w:rFonts w:ascii="Cambria" w:hAnsi="Cambria"/>
        </w:rPr>
      </w:pPr>
    </w:p>
    <w:p w14:paraId="392630CA" w14:textId="5C1BE170" w:rsidR="00264CB3" w:rsidRPr="004779B3" w:rsidRDefault="00264CB3" w:rsidP="004779B3">
      <w:pPr>
        <w:spacing w:line="240" w:lineRule="auto"/>
        <w:jc w:val="both"/>
        <w:rPr>
          <w:rFonts w:ascii="Cambria" w:hAnsi="Cambria"/>
          <w:b/>
          <w:bCs/>
          <w:u w:val="single"/>
        </w:rPr>
      </w:pPr>
      <w:r w:rsidRPr="004779B3">
        <w:rPr>
          <w:rFonts w:ascii="Cambria" w:hAnsi="Cambria"/>
          <w:b/>
          <w:bCs/>
          <w:u w:val="single"/>
        </w:rPr>
        <w:t xml:space="preserve">Hechos: </w:t>
      </w:r>
    </w:p>
    <w:p w14:paraId="2D8C56B5" w14:textId="30D1A5DB" w:rsidR="00DB303D" w:rsidRPr="004779B3" w:rsidRDefault="00DB303D" w:rsidP="004779B3">
      <w:pPr>
        <w:spacing w:line="240" w:lineRule="auto"/>
        <w:jc w:val="both"/>
        <w:rPr>
          <w:rFonts w:ascii="Cambria" w:hAnsi="Cambria"/>
        </w:rPr>
      </w:pPr>
      <w:r w:rsidRPr="004779B3">
        <w:rPr>
          <w:rFonts w:ascii="Cambria" w:hAnsi="Cambria"/>
        </w:rPr>
        <w:t xml:space="preserve">De conformidad con los hechos de la demanda, el 16 de noviembre de 2017, Viviana Carlos García asiste junto al menor Simón Puyo Claros a valoración al Centro Médico tras llevar dos días sin hacer deposiciones, por lo cual le son prescritos los medicamentos </w:t>
      </w:r>
      <w:proofErr w:type="spellStart"/>
      <w:r w:rsidRPr="004779B3">
        <w:rPr>
          <w:rFonts w:ascii="Cambria" w:hAnsi="Cambria"/>
        </w:rPr>
        <w:t>Nimesulide</w:t>
      </w:r>
      <w:proofErr w:type="spellEnd"/>
      <w:r w:rsidRPr="004779B3">
        <w:rPr>
          <w:rFonts w:ascii="Cambria" w:hAnsi="Cambria"/>
        </w:rPr>
        <w:t xml:space="preserve"> Jarabe y Dolex Jarabe, sin que previo a ello le hubiere sido tomado un examen coprológico. Adujo el actor que el 18 de noviembre de 2017, los padres del menor se dirigen a </w:t>
      </w:r>
      <w:proofErr w:type="spellStart"/>
      <w:r w:rsidRPr="004779B3">
        <w:rPr>
          <w:rFonts w:ascii="Cambria" w:hAnsi="Cambria"/>
        </w:rPr>
        <w:t>Corpomédica</w:t>
      </w:r>
      <w:proofErr w:type="spellEnd"/>
      <w:r w:rsidRPr="004779B3">
        <w:rPr>
          <w:rFonts w:ascii="Cambria" w:hAnsi="Cambria"/>
        </w:rPr>
        <w:t xml:space="preserve"> en Florencia, no obstante, ante la falta de atención deciden recurrir a la Clínica </w:t>
      </w:r>
      <w:proofErr w:type="spellStart"/>
      <w:r w:rsidRPr="004779B3">
        <w:rPr>
          <w:rFonts w:ascii="Cambria" w:hAnsi="Cambria"/>
        </w:rPr>
        <w:t>Medilaser</w:t>
      </w:r>
      <w:proofErr w:type="spellEnd"/>
      <w:r w:rsidRPr="004779B3">
        <w:rPr>
          <w:rFonts w:ascii="Cambria" w:hAnsi="Cambria"/>
        </w:rPr>
        <w:t xml:space="preserve"> S.A. Simón Puyo Claros ingresa a la Clínica </w:t>
      </w:r>
      <w:proofErr w:type="spellStart"/>
      <w:r w:rsidRPr="004779B3">
        <w:rPr>
          <w:rFonts w:ascii="Cambria" w:hAnsi="Cambria"/>
        </w:rPr>
        <w:t>Mediláser</w:t>
      </w:r>
      <w:proofErr w:type="spellEnd"/>
      <w:r w:rsidRPr="004779B3">
        <w:rPr>
          <w:rFonts w:ascii="Cambria" w:hAnsi="Cambria"/>
        </w:rPr>
        <w:t xml:space="preserve"> siendo las 08:08 pm, donde es atendido por un médico general, quien ordena la práctica de un hemograma y diagnostica amigdalitis aguda bacteriana. A la 1:13 am, Simón Puyo Claro sufre una convulsión y es llevado a reanimación. El menor Simón Puyo Claro fallece a la 1:50 am. El informe Pericial de Necropsia rendido por la medicina legal dictamina como causa de muerte meningitis viral.</w:t>
      </w:r>
    </w:p>
    <w:p w14:paraId="0BF2621B" w14:textId="1C60182E" w:rsidR="00264CB3" w:rsidRPr="004779B3" w:rsidRDefault="00264CB3" w:rsidP="004779B3">
      <w:pPr>
        <w:spacing w:line="240" w:lineRule="auto"/>
        <w:jc w:val="both"/>
        <w:rPr>
          <w:rFonts w:ascii="Cambria" w:hAnsi="Cambria"/>
          <w:b/>
          <w:bCs/>
          <w:u w:val="single"/>
        </w:rPr>
      </w:pPr>
      <w:r w:rsidRPr="004779B3">
        <w:rPr>
          <w:rFonts w:ascii="Cambria" w:hAnsi="Cambria"/>
          <w:b/>
          <w:bCs/>
          <w:u w:val="single"/>
        </w:rPr>
        <w:t xml:space="preserve">Pretensiones: </w:t>
      </w:r>
      <w:r w:rsidR="00D20181" w:rsidRPr="004779B3">
        <w:rPr>
          <w:rFonts w:ascii="Cambria" w:hAnsi="Cambria"/>
          <w:b/>
          <w:bCs/>
          <w:u w:val="single"/>
        </w:rPr>
        <w:t>$205.200.000</w:t>
      </w:r>
    </w:p>
    <w:p w14:paraId="2CCFFA66" w14:textId="77777777" w:rsidR="00DB303D" w:rsidRPr="004779B3" w:rsidRDefault="00DB303D" w:rsidP="004779B3">
      <w:pPr>
        <w:spacing w:line="240" w:lineRule="auto"/>
        <w:jc w:val="both"/>
        <w:rPr>
          <w:rFonts w:ascii="Cambria" w:hAnsi="Cambria"/>
        </w:rPr>
      </w:pPr>
      <w:r w:rsidRPr="004779B3">
        <w:rPr>
          <w:rFonts w:ascii="Cambria" w:hAnsi="Cambria"/>
        </w:rPr>
        <w:t>Las pretensiones de la demanda van encaminadas al reconocimiento de $ 1.544.494.200 por concepto de DAÑO MORAL, $ 635.968.200 por concepto de DAÑO A LA VIDA EN RELACION.</w:t>
      </w:r>
    </w:p>
    <w:p w14:paraId="157236A1" w14:textId="326A2310" w:rsidR="00D20181" w:rsidRPr="004779B3" w:rsidRDefault="00D20181" w:rsidP="004779B3">
      <w:pPr>
        <w:spacing w:line="240" w:lineRule="auto"/>
        <w:jc w:val="both"/>
        <w:rPr>
          <w:rFonts w:ascii="Cambria" w:hAnsi="Cambria"/>
          <w:b/>
          <w:bCs/>
          <w:u w:val="single"/>
        </w:rPr>
      </w:pPr>
      <w:r w:rsidRPr="004779B3">
        <w:rPr>
          <w:rFonts w:ascii="Cambria" w:hAnsi="Cambria"/>
          <w:b/>
          <w:bCs/>
          <w:u w:val="single"/>
        </w:rPr>
        <w:lastRenderedPageBreak/>
        <w:t>Calificación:</w:t>
      </w:r>
    </w:p>
    <w:p w14:paraId="75FC023F" w14:textId="77777777" w:rsidR="00D02B36" w:rsidRPr="004779B3" w:rsidRDefault="00DB303D" w:rsidP="004779B3">
      <w:pPr>
        <w:spacing w:line="240" w:lineRule="auto"/>
        <w:jc w:val="both"/>
        <w:rPr>
          <w:rFonts w:ascii="Cambria" w:hAnsi="Cambria"/>
        </w:rPr>
      </w:pPr>
      <w:r w:rsidRPr="004779B3">
        <w:rPr>
          <w:rFonts w:ascii="Cambria" w:hAnsi="Cambria"/>
        </w:rPr>
        <w:t xml:space="preserve">La contingencia se califica como EVENTUAL por las siguientes razones: Lo primero que debe tomarse en consideración es que la Póliza de Responsabilidad Civil Profesional Clínicas y Hospitales No 022027503/0 cuyo tomador y asegurado es la Clínica </w:t>
      </w:r>
      <w:proofErr w:type="spellStart"/>
      <w:r w:rsidRPr="004779B3">
        <w:rPr>
          <w:rFonts w:ascii="Cambria" w:hAnsi="Cambria"/>
        </w:rPr>
        <w:t>Medilaser</w:t>
      </w:r>
      <w:proofErr w:type="spellEnd"/>
      <w:r w:rsidRPr="004779B3">
        <w:rPr>
          <w:rFonts w:ascii="Cambria" w:hAnsi="Cambria"/>
        </w:rPr>
        <w:t xml:space="preserve">, presta cobertura material y temporal, de conformidad con los hechos y pretensiones expuestas en el líbelo de la demanda. </w:t>
      </w:r>
    </w:p>
    <w:p w14:paraId="742FC738" w14:textId="77777777" w:rsidR="00D02B36" w:rsidRPr="004779B3" w:rsidRDefault="00DB303D" w:rsidP="004779B3">
      <w:pPr>
        <w:spacing w:line="240" w:lineRule="auto"/>
        <w:jc w:val="both"/>
        <w:rPr>
          <w:rFonts w:ascii="Cambria" w:hAnsi="Cambria"/>
        </w:rPr>
      </w:pPr>
      <w:r w:rsidRPr="004779B3">
        <w:rPr>
          <w:rFonts w:ascii="Cambria" w:hAnsi="Cambria"/>
        </w:rPr>
        <w:t xml:space="preserve">Frente a la cobertura temporal, debe decirse que su modalidad es SUNSET, la cual ampara la responsabilidad derivada de los daños causados durante la vigencia de la Póliza y cuyas consecuencias sean reclamadas al asegurado o asegurador durante la misma vigencia o dentro de los dos años siguientes a su terminación. En consecuencia, ambos fundamentos fácticos, esto es, la ocurrencia del hecho (18 de noviembre de 2017) y la solicitud de conciliación (15 de noviembre de 2019) se encuentran dentro de la limitación temporal de la Póliza en mención que va desde el 31 de diciembre de 2016 hasta el 30 de diciembre de 2017 y hasta dentro de los dos años siguientes contados a partir del término de la vigencia. Aunado a ello presta cobertura material en tanto ampara la responsabilidad civil profesional, que es lo que se endilga a la Clínica </w:t>
      </w:r>
      <w:proofErr w:type="spellStart"/>
      <w:r w:rsidRPr="004779B3">
        <w:rPr>
          <w:rFonts w:ascii="Cambria" w:hAnsi="Cambria"/>
        </w:rPr>
        <w:t>Medilaser</w:t>
      </w:r>
      <w:proofErr w:type="spellEnd"/>
      <w:r w:rsidRPr="004779B3">
        <w:rPr>
          <w:rFonts w:ascii="Cambria" w:hAnsi="Cambria"/>
        </w:rPr>
        <w:t xml:space="preserve">. </w:t>
      </w:r>
    </w:p>
    <w:p w14:paraId="158112F4" w14:textId="77777777" w:rsidR="00D02B36" w:rsidRPr="004779B3" w:rsidRDefault="00DB303D" w:rsidP="004779B3">
      <w:pPr>
        <w:spacing w:line="240" w:lineRule="auto"/>
        <w:jc w:val="both"/>
        <w:rPr>
          <w:rFonts w:ascii="Cambria" w:hAnsi="Cambria"/>
        </w:rPr>
      </w:pPr>
      <w:r w:rsidRPr="004779B3">
        <w:rPr>
          <w:rFonts w:ascii="Cambria" w:hAnsi="Cambria"/>
        </w:rPr>
        <w:t xml:space="preserve">Por otro lado, frente a la responsabilidad del asegurado, debe decirse que existen elementos de prueba que deberán ser valorados por el juez a fin de determinar si hubo o no responsabilidad de la </w:t>
      </w:r>
      <w:proofErr w:type="spellStart"/>
      <w:r w:rsidRPr="004779B3">
        <w:rPr>
          <w:rFonts w:ascii="Cambria" w:hAnsi="Cambria"/>
        </w:rPr>
        <w:t>Cíinica</w:t>
      </w:r>
      <w:proofErr w:type="spellEnd"/>
      <w:r w:rsidRPr="004779B3">
        <w:rPr>
          <w:rFonts w:ascii="Cambria" w:hAnsi="Cambria"/>
        </w:rPr>
        <w:t xml:space="preserve"> </w:t>
      </w:r>
      <w:proofErr w:type="spellStart"/>
      <w:r w:rsidRPr="004779B3">
        <w:rPr>
          <w:rFonts w:ascii="Cambria" w:hAnsi="Cambria"/>
        </w:rPr>
        <w:t>Medilaser</w:t>
      </w:r>
      <w:proofErr w:type="spellEnd"/>
      <w:r w:rsidRPr="004779B3">
        <w:rPr>
          <w:rFonts w:ascii="Cambria" w:hAnsi="Cambria"/>
        </w:rPr>
        <w:t xml:space="preserve"> en el deceso del menor Simón Puyo Claros. Por una parte, debe tenerse en cuenta que el 17 de noviembre de 2017, fecha en la cual ingresó el menor a la Clínica </w:t>
      </w:r>
      <w:proofErr w:type="spellStart"/>
      <w:r w:rsidRPr="004779B3">
        <w:rPr>
          <w:rFonts w:ascii="Cambria" w:hAnsi="Cambria"/>
        </w:rPr>
        <w:t>Medilaser</w:t>
      </w:r>
      <w:proofErr w:type="spellEnd"/>
      <w:r w:rsidRPr="004779B3">
        <w:rPr>
          <w:rFonts w:ascii="Cambria" w:hAnsi="Cambria"/>
        </w:rPr>
        <w:t xml:space="preserve">, el parte médico brindó al paciente la atención oportuna, diligente y acorde a la literatura médica, según el cuadro sintomatológico de </w:t>
      </w:r>
      <w:proofErr w:type="spellStart"/>
      <w:r w:rsidRPr="004779B3">
        <w:rPr>
          <w:rFonts w:ascii="Cambria" w:hAnsi="Cambria"/>
        </w:rPr>
        <w:t>amigdalas</w:t>
      </w:r>
      <w:proofErr w:type="spellEnd"/>
      <w:r w:rsidRPr="004779B3">
        <w:rPr>
          <w:rFonts w:ascii="Cambria" w:hAnsi="Cambria"/>
        </w:rPr>
        <w:t xml:space="preserve"> eritematosas, leucocitosis y neutrofilia. No obstante, podría existir una relación directa causa-efecto entre la prestación del servicio en la Clínica </w:t>
      </w:r>
      <w:proofErr w:type="spellStart"/>
      <w:r w:rsidRPr="004779B3">
        <w:rPr>
          <w:rFonts w:ascii="Cambria" w:hAnsi="Cambria"/>
        </w:rPr>
        <w:t>Medilaser</w:t>
      </w:r>
      <w:proofErr w:type="spellEnd"/>
      <w:r w:rsidRPr="004779B3">
        <w:rPr>
          <w:rFonts w:ascii="Cambria" w:hAnsi="Cambria"/>
        </w:rPr>
        <w:t xml:space="preserve"> y el deceso del menor Simón Puyo Claros. Toda vez que el centro médico no realizó ningún </w:t>
      </w:r>
      <w:proofErr w:type="spellStart"/>
      <w:r w:rsidRPr="004779B3">
        <w:rPr>
          <w:rFonts w:ascii="Cambria" w:hAnsi="Cambria"/>
        </w:rPr>
        <w:t>exámen</w:t>
      </w:r>
      <w:proofErr w:type="spellEnd"/>
      <w:r w:rsidRPr="004779B3">
        <w:rPr>
          <w:rFonts w:ascii="Cambria" w:hAnsi="Cambria"/>
        </w:rPr>
        <w:t xml:space="preserve"> diagnóstico especializado para la identificación de la etiología de los síntomas del menor pese a que el occiso había presentado cuadro febril de 39 grados durante tres días. En este sentido, no se realizó la práctica de una Tomografía Axial Computarizada ni una punción lumbar, exámenes necesarios para descartar la patología de meningitis viral. Diagnóstico que fue identificado como la causa de la muerte del paciente mediante hallazgo patológico forense. Por lo anterior, es claro que dependerá del debate probatorio, en particular de los testimonios médicos y de los peritos solicitados, confirmar o desvirtuar la responsabilidad civil profesional que se le está imputando a la Clínica </w:t>
      </w:r>
      <w:proofErr w:type="spellStart"/>
      <w:r w:rsidRPr="004779B3">
        <w:rPr>
          <w:rFonts w:ascii="Cambria" w:hAnsi="Cambria"/>
        </w:rPr>
        <w:t>Medilaser</w:t>
      </w:r>
      <w:proofErr w:type="spellEnd"/>
      <w:r w:rsidRPr="004779B3">
        <w:rPr>
          <w:rFonts w:ascii="Cambria" w:hAnsi="Cambria"/>
        </w:rPr>
        <w:t xml:space="preserve"> en el deceso del menor Simón Puyo Claros. </w:t>
      </w:r>
    </w:p>
    <w:p w14:paraId="473FCBB7" w14:textId="67FAA461" w:rsidR="00F50E3B" w:rsidRPr="004779B3" w:rsidRDefault="00DB303D" w:rsidP="004779B3">
      <w:pPr>
        <w:spacing w:line="240" w:lineRule="auto"/>
        <w:jc w:val="both"/>
        <w:rPr>
          <w:rFonts w:ascii="Cambria" w:hAnsi="Cambria"/>
        </w:rPr>
      </w:pPr>
      <w:r w:rsidRPr="004779B3">
        <w:rPr>
          <w:rFonts w:ascii="Cambria" w:hAnsi="Cambria"/>
        </w:rPr>
        <w:t>Lo anterior sin perjuicio del carácter contingente del proceso.</w:t>
      </w:r>
    </w:p>
    <w:p w14:paraId="2C980F32" w14:textId="116FE797" w:rsidR="009919E9" w:rsidRPr="004779B3" w:rsidRDefault="009919E9" w:rsidP="004779B3">
      <w:pPr>
        <w:spacing w:line="240" w:lineRule="auto"/>
        <w:jc w:val="both"/>
        <w:rPr>
          <w:rFonts w:ascii="Cambria" w:hAnsi="Cambria"/>
          <w:b/>
          <w:bCs/>
        </w:rPr>
      </w:pPr>
      <w:r w:rsidRPr="004779B3">
        <w:rPr>
          <w:rFonts w:ascii="Cambria" w:hAnsi="Cambria"/>
          <w:b/>
          <w:bCs/>
        </w:rPr>
        <w:t>PRUEBAS:</w:t>
      </w:r>
    </w:p>
    <w:p w14:paraId="1EAEEBA1" w14:textId="77777777" w:rsidR="00104719" w:rsidRPr="004779B3" w:rsidRDefault="00104719" w:rsidP="004779B3">
      <w:pPr>
        <w:spacing w:line="240" w:lineRule="auto"/>
        <w:jc w:val="both"/>
        <w:rPr>
          <w:rFonts w:ascii="Cambria" w:hAnsi="Cambria"/>
          <w:b/>
          <w:bCs/>
        </w:rPr>
      </w:pPr>
      <w:bookmarkStart w:id="1" w:name="_Hlk144367172"/>
      <w:r w:rsidRPr="004779B3">
        <w:rPr>
          <w:rFonts w:ascii="Cambria" w:hAnsi="Cambria"/>
          <w:b/>
          <w:bCs/>
        </w:rPr>
        <w:t>DOCUMENTALES</w:t>
      </w:r>
    </w:p>
    <w:p w14:paraId="7F7D84FE" w14:textId="32573B1C" w:rsidR="00104719" w:rsidRPr="004779B3" w:rsidRDefault="00104719" w:rsidP="004779B3">
      <w:pPr>
        <w:tabs>
          <w:tab w:val="left" w:pos="1005"/>
        </w:tabs>
        <w:spacing w:line="240" w:lineRule="auto"/>
        <w:jc w:val="both"/>
        <w:rPr>
          <w:rFonts w:ascii="Cambria" w:hAnsi="Cambria"/>
        </w:rPr>
      </w:pPr>
      <w:r w:rsidRPr="004779B3">
        <w:rPr>
          <w:rFonts w:ascii="Cambria" w:hAnsi="Cambria"/>
        </w:rPr>
        <w:tab/>
        <w:t>• Copia de la Póliza de Responsabilidad Civil Profesional Clínicas y Hospitales No.</w:t>
      </w:r>
    </w:p>
    <w:p w14:paraId="68BE2EE7" w14:textId="0D63F38C" w:rsidR="00D02B36" w:rsidRPr="004779B3" w:rsidRDefault="00104719" w:rsidP="004779B3">
      <w:pPr>
        <w:spacing w:line="240" w:lineRule="auto"/>
        <w:jc w:val="both"/>
        <w:rPr>
          <w:rFonts w:ascii="Cambria" w:hAnsi="Cambria"/>
        </w:rPr>
      </w:pPr>
      <w:r w:rsidRPr="004779B3">
        <w:rPr>
          <w:rFonts w:ascii="Cambria" w:hAnsi="Cambria"/>
        </w:rPr>
        <w:t>022027503/0, con su respectivo condicionado particular y general.</w:t>
      </w:r>
    </w:p>
    <w:p w14:paraId="0F89873F" w14:textId="41AD569A" w:rsidR="00104719" w:rsidRPr="004779B3" w:rsidRDefault="00104719" w:rsidP="004779B3">
      <w:pPr>
        <w:spacing w:line="240" w:lineRule="auto"/>
        <w:jc w:val="both"/>
        <w:rPr>
          <w:rFonts w:ascii="Cambria" w:hAnsi="Cambria"/>
          <w:b/>
          <w:bCs/>
        </w:rPr>
      </w:pPr>
      <w:r w:rsidRPr="004779B3">
        <w:rPr>
          <w:rFonts w:ascii="Cambria" w:hAnsi="Cambria"/>
          <w:b/>
          <w:bCs/>
        </w:rPr>
        <w:t xml:space="preserve">2. TESTIMONIALES  </w:t>
      </w:r>
    </w:p>
    <w:p w14:paraId="7F69F649" w14:textId="4D7BE76D" w:rsidR="00104719" w:rsidRPr="004779B3" w:rsidRDefault="00104719" w:rsidP="004779B3">
      <w:pPr>
        <w:spacing w:line="240" w:lineRule="auto"/>
        <w:jc w:val="both"/>
        <w:rPr>
          <w:rFonts w:ascii="Cambria" w:hAnsi="Cambria"/>
          <w:b/>
          <w:bCs/>
        </w:rPr>
      </w:pPr>
      <w:r w:rsidRPr="004779B3">
        <w:rPr>
          <w:rFonts w:ascii="Cambria" w:hAnsi="Cambria"/>
          <w:b/>
          <w:bCs/>
        </w:rPr>
        <w:t>* CAMILO ANDRÉS MENDOZA GAITÁN</w:t>
      </w:r>
    </w:p>
    <w:p w14:paraId="7746D49B" w14:textId="59FF8C02" w:rsidR="00104719" w:rsidRPr="004779B3" w:rsidRDefault="00104719" w:rsidP="004779B3">
      <w:pPr>
        <w:spacing w:line="240" w:lineRule="auto"/>
        <w:jc w:val="both"/>
        <w:rPr>
          <w:rFonts w:ascii="Cambria" w:hAnsi="Cambria"/>
        </w:rPr>
      </w:pPr>
      <w:r w:rsidRPr="004779B3">
        <w:rPr>
          <w:rFonts w:ascii="Cambria" w:hAnsi="Cambria"/>
          <w:b/>
          <w:bCs/>
        </w:rPr>
        <w:t>* JAIR CORONEL JIMÉNEZ:</w:t>
      </w:r>
      <w:r w:rsidRPr="004779B3">
        <w:rPr>
          <w:rFonts w:ascii="Cambria" w:hAnsi="Cambria"/>
        </w:rPr>
        <w:t xml:space="preserve"> Este testimonio es conducente, pertinente y útil, ya que puede ilustrar al Despacho acerca de las circunstancias de tiempo, modo y lugar en las que se </w:t>
      </w:r>
      <w:r w:rsidRPr="004779B3">
        <w:rPr>
          <w:rFonts w:ascii="Cambria" w:hAnsi="Cambria"/>
        </w:rPr>
        <w:lastRenderedPageBreak/>
        <w:t>presentaron los hechos objeto del presente litigio, en tanto fue el profesional encargado de brindar atención médica al menor Simón Puyo Claros en el servicio de urgencias.</w:t>
      </w:r>
    </w:p>
    <w:p w14:paraId="2A044C8F" w14:textId="402A0F91" w:rsidR="00104719" w:rsidRPr="004779B3" w:rsidRDefault="00104719" w:rsidP="004779B3">
      <w:pPr>
        <w:spacing w:line="240" w:lineRule="auto"/>
        <w:jc w:val="both"/>
        <w:rPr>
          <w:rFonts w:ascii="Cambria" w:hAnsi="Cambria"/>
        </w:rPr>
      </w:pPr>
      <w:r w:rsidRPr="004779B3">
        <w:rPr>
          <w:rFonts w:ascii="Cambria" w:hAnsi="Cambria"/>
          <w:b/>
          <w:bCs/>
        </w:rPr>
        <w:t>* ALBERTO CARLOS OLIVELLA MEJÍA</w:t>
      </w:r>
      <w:r w:rsidRPr="004779B3">
        <w:rPr>
          <w:rFonts w:ascii="Cambria" w:hAnsi="Cambria"/>
        </w:rPr>
        <w:t xml:space="preserve">: Este testimonio es conducente, pertinente y útil, ya que puede ilustrar al Despacho acerca de las circunstancias de tiempo, modo y lugar en las que se presentaron los hechos objeto del presente litigio como quiera que </w:t>
      </w:r>
      <w:proofErr w:type="gramStart"/>
      <w:r w:rsidRPr="004779B3">
        <w:rPr>
          <w:rFonts w:ascii="Cambria" w:hAnsi="Cambria"/>
        </w:rPr>
        <w:t>es</w:t>
      </w:r>
      <w:proofErr w:type="gramEnd"/>
      <w:r w:rsidRPr="004779B3">
        <w:rPr>
          <w:rFonts w:ascii="Cambria" w:hAnsi="Cambria"/>
        </w:rPr>
        <w:t xml:space="preserve"> el médico pediatra que acudió al servicio de urgencias ante el presunto episodio convulsivo que presentó el menor Puyo Claros.</w:t>
      </w:r>
    </w:p>
    <w:p w14:paraId="087359BD" w14:textId="498AB70A" w:rsidR="00104719" w:rsidRDefault="004779B3" w:rsidP="004779B3">
      <w:pPr>
        <w:tabs>
          <w:tab w:val="left" w:pos="1800"/>
        </w:tabs>
        <w:spacing w:line="240" w:lineRule="auto"/>
        <w:jc w:val="both"/>
        <w:rPr>
          <w:rFonts w:ascii="Cambria" w:hAnsi="Cambria"/>
        </w:rPr>
      </w:pPr>
      <w:r>
        <w:rPr>
          <w:rFonts w:ascii="Cambria" w:hAnsi="Cambria"/>
        </w:rPr>
        <w:tab/>
      </w:r>
    </w:p>
    <w:p w14:paraId="41C669A9" w14:textId="77777777" w:rsidR="004779B3" w:rsidRDefault="004779B3" w:rsidP="004779B3">
      <w:pPr>
        <w:tabs>
          <w:tab w:val="left" w:pos="1800"/>
        </w:tabs>
        <w:spacing w:line="240" w:lineRule="auto"/>
        <w:jc w:val="both"/>
        <w:rPr>
          <w:rFonts w:ascii="Cambria" w:hAnsi="Cambria"/>
        </w:rPr>
      </w:pPr>
    </w:p>
    <w:p w14:paraId="1C28BFDD" w14:textId="7643C9FE" w:rsidR="004779B3" w:rsidRPr="004779B3" w:rsidRDefault="004779B3" w:rsidP="004779B3">
      <w:pPr>
        <w:tabs>
          <w:tab w:val="left" w:pos="1800"/>
        </w:tabs>
        <w:spacing w:line="240" w:lineRule="auto"/>
        <w:jc w:val="center"/>
        <w:rPr>
          <w:rFonts w:ascii="Cambria" w:hAnsi="Cambria"/>
          <w:b/>
          <w:bCs/>
        </w:rPr>
      </w:pPr>
      <w:r w:rsidRPr="004779B3">
        <w:rPr>
          <w:rFonts w:ascii="Cambria" w:hAnsi="Cambria"/>
          <w:b/>
          <w:bCs/>
        </w:rPr>
        <w:t>DILIGENCIA</w:t>
      </w:r>
    </w:p>
    <w:p w14:paraId="64403E9A" w14:textId="214855DD" w:rsidR="0025120E" w:rsidRPr="004779B3" w:rsidRDefault="0025120E" w:rsidP="004779B3">
      <w:pPr>
        <w:spacing w:line="240" w:lineRule="auto"/>
        <w:jc w:val="both"/>
        <w:rPr>
          <w:rFonts w:ascii="Cambria" w:hAnsi="Cambria"/>
        </w:rPr>
      </w:pPr>
      <w:r w:rsidRPr="004779B3">
        <w:rPr>
          <w:rFonts w:ascii="Cambria" w:hAnsi="Cambria"/>
        </w:rPr>
        <w:t xml:space="preserve">Se inicia la diligencia siendo las </w:t>
      </w:r>
      <w:r w:rsidR="00C64602" w:rsidRPr="004779B3">
        <w:rPr>
          <w:rFonts w:ascii="Cambria" w:hAnsi="Cambria"/>
        </w:rPr>
        <w:t>9</w:t>
      </w:r>
      <w:r w:rsidRPr="004779B3">
        <w:rPr>
          <w:rFonts w:ascii="Cambria" w:hAnsi="Cambria"/>
        </w:rPr>
        <w:t>:</w:t>
      </w:r>
      <w:r w:rsidR="00C64602" w:rsidRPr="004779B3">
        <w:rPr>
          <w:rFonts w:ascii="Cambria" w:hAnsi="Cambria"/>
        </w:rPr>
        <w:t>00am</w:t>
      </w:r>
      <w:r w:rsidRPr="004779B3">
        <w:rPr>
          <w:rFonts w:ascii="Cambria" w:hAnsi="Cambria"/>
        </w:rPr>
        <w:t xml:space="preserve"> minutos.</w:t>
      </w:r>
    </w:p>
    <w:p w14:paraId="16A8CEF3" w14:textId="77777777" w:rsidR="0025120E" w:rsidRPr="004779B3" w:rsidRDefault="0025120E" w:rsidP="004779B3">
      <w:pPr>
        <w:spacing w:line="240" w:lineRule="auto"/>
        <w:jc w:val="both"/>
        <w:rPr>
          <w:rFonts w:ascii="Cambria" w:hAnsi="Cambria"/>
        </w:rPr>
      </w:pPr>
    </w:p>
    <w:p w14:paraId="10B23420" w14:textId="1B8B074F" w:rsidR="0025120E" w:rsidRPr="004779B3" w:rsidRDefault="0025120E" w:rsidP="004779B3">
      <w:pPr>
        <w:pStyle w:val="Prrafodelista"/>
        <w:numPr>
          <w:ilvl w:val="0"/>
          <w:numId w:val="21"/>
        </w:numPr>
        <w:spacing w:line="240" w:lineRule="auto"/>
        <w:jc w:val="both"/>
        <w:rPr>
          <w:rFonts w:ascii="Cambria" w:hAnsi="Cambria"/>
        </w:rPr>
      </w:pPr>
      <w:r w:rsidRPr="004779B3">
        <w:rPr>
          <w:rFonts w:ascii="Cambria" w:hAnsi="Cambria"/>
        </w:rPr>
        <w:t>Se concede el uso de la palabra a los asistentes</w:t>
      </w:r>
      <w:r w:rsidR="00C35B56" w:rsidRPr="004779B3">
        <w:rPr>
          <w:rFonts w:ascii="Cambria" w:hAnsi="Cambria"/>
        </w:rPr>
        <w:t xml:space="preserve">. </w:t>
      </w:r>
      <w:r w:rsidRPr="004779B3">
        <w:rPr>
          <w:rFonts w:ascii="Cambria" w:hAnsi="Cambria"/>
        </w:rPr>
        <w:t xml:space="preserve"> </w:t>
      </w:r>
    </w:p>
    <w:p w14:paraId="33D781D7" w14:textId="77777777" w:rsidR="004B28D2" w:rsidRDefault="0025120E" w:rsidP="00D2141D">
      <w:pPr>
        <w:pStyle w:val="Prrafodelista"/>
        <w:numPr>
          <w:ilvl w:val="0"/>
          <w:numId w:val="21"/>
        </w:numPr>
        <w:spacing w:line="240" w:lineRule="auto"/>
        <w:jc w:val="both"/>
        <w:rPr>
          <w:rFonts w:ascii="Cambria" w:hAnsi="Cambria"/>
        </w:rPr>
      </w:pPr>
      <w:r w:rsidRPr="004B28D2">
        <w:rPr>
          <w:rFonts w:ascii="Cambria" w:hAnsi="Cambria"/>
        </w:rPr>
        <w:t xml:space="preserve">Se me reconoce personería jurídica para actuar en calidad de apoderada sustituta de </w:t>
      </w:r>
      <w:r w:rsidR="004B28D2" w:rsidRPr="004779B3">
        <w:rPr>
          <w:rFonts w:ascii="Cambria" w:hAnsi="Cambria"/>
        </w:rPr>
        <w:t>ALLIANZ SEGUROS S.A.</w:t>
      </w:r>
    </w:p>
    <w:p w14:paraId="582E25E3" w14:textId="3FD39A69" w:rsidR="0025120E" w:rsidRPr="004B28D2" w:rsidRDefault="0025120E" w:rsidP="00D2141D">
      <w:pPr>
        <w:pStyle w:val="Prrafodelista"/>
        <w:numPr>
          <w:ilvl w:val="0"/>
          <w:numId w:val="21"/>
        </w:numPr>
        <w:spacing w:line="240" w:lineRule="auto"/>
        <w:jc w:val="both"/>
        <w:rPr>
          <w:rFonts w:ascii="Cambria" w:hAnsi="Cambria"/>
        </w:rPr>
      </w:pPr>
      <w:r w:rsidRPr="004B28D2">
        <w:rPr>
          <w:rFonts w:ascii="Cambria" w:hAnsi="Cambria"/>
        </w:rPr>
        <w:t xml:space="preserve">Saneamiento del proceso:  No se </w:t>
      </w:r>
      <w:r w:rsidR="009A4564" w:rsidRPr="004B28D2">
        <w:rPr>
          <w:rFonts w:ascii="Cambria" w:hAnsi="Cambria"/>
        </w:rPr>
        <w:t>avizoran</w:t>
      </w:r>
      <w:r w:rsidRPr="004B28D2">
        <w:rPr>
          <w:rFonts w:ascii="Cambria" w:hAnsi="Cambria"/>
        </w:rPr>
        <w:t xml:space="preserve"> causales de nulidad, se decreta saneado. </w:t>
      </w:r>
    </w:p>
    <w:p w14:paraId="63550A0E" w14:textId="1A43524B" w:rsidR="0058114B" w:rsidRPr="004779B3" w:rsidRDefault="0058114B" w:rsidP="004779B3">
      <w:pPr>
        <w:pStyle w:val="Prrafodelista"/>
        <w:numPr>
          <w:ilvl w:val="0"/>
          <w:numId w:val="21"/>
        </w:numPr>
        <w:spacing w:line="240" w:lineRule="auto"/>
        <w:jc w:val="both"/>
        <w:rPr>
          <w:rFonts w:ascii="Cambria" w:hAnsi="Cambria"/>
        </w:rPr>
      </w:pPr>
      <w:r w:rsidRPr="004779B3">
        <w:rPr>
          <w:rFonts w:ascii="Cambria" w:hAnsi="Cambria"/>
        </w:rPr>
        <w:t>Sin excepciones por resolver.</w:t>
      </w:r>
    </w:p>
    <w:p w14:paraId="1BBC980E" w14:textId="2126C5F1" w:rsidR="0025120E" w:rsidRPr="004779B3" w:rsidRDefault="0025120E" w:rsidP="004779B3">
      <w:pPr>
        <w:pStyle w:val="Prrafodelista"/>
        <w:numPr>
          <w:ilvl w:val="0"/>
          <w:numId w:val="21"/>
        </w:numPr>
        <w:spacing w:line="240" w:lineRule="auto"/>
        <w:jc w:val="both"/>
        <w:rPr>
          <w:rFonts w:ascii="Cambria" w:hAnsi="Cambria"/>
        </w:rPr>
      </w:pPr>
      <w:r w:rsidRPr="004779B3">
        <w:rPr>
          <w:rFonts w:ascii="Cambria" w:hAnsi="Cambria"/>
        </w:rPr>
        <w:t>Fijación del litigio</w:t>
      </w:r>
      <w:r w:rsidR="001334D1" w:rsidRPr="004779B3">
        <w:rPr>
          <w:rFonts w:ascii="Cambria" w:hAnsi="Cambria"/>
        </w:rPr>
        <w:t xml:space="preserve">: Existe responsabilidad administrativa por el municipio del Caquetá, el consultorio </w:t>
      </w:r>
      <w:proofErr w:type="spellStart"/>
      <w:r w:rsidR="001334D1" w:rsidRPr="004779B3">
        <w:rPr>
          <w:rFonts w:ascii="Cambria" w:hAnsi="Cambria"/>
        </w:rPr>
        <w:t>medico</w:t>
      </w:r>
      <w:proofErr w:type="spellEnd"/>
      <w:r w:rsidR="001334D1" w:rsidRPr="004779B3">
        <w:rPr>
          <w:rFonts w:ascii="Cambria" w:hAnsi="Cambria"/>
        </w:rPr>
        <w:t xml:space="preserve">, </w:t>
      </w:r>
      <w:proofErr w:type="spellStart"/>
      <w:r w:rsidR="001334D1" w:rsidRPr="004779B3">
        <w:rPr>
          <w:rFonts w:ascii="Cambria" w:hAnsi="Cambria"/>
        </w:rPr>
        <w:t>medilaser</w:t>
      </w:r>
      <w:proofErr w:type="spellEnd"/>
      <w:r w:rsidR="001334D1" w:rsidRPr="004779B3">
        <w:rPr>
          <w:rFonts w:ascii="Cambria" w:hAnsi="Cambria"/>
        </w:rPr>
        <w:t xml:space="preserve">, al presuntamente existir error en el diagnostico del menor en el 2017 o si sus actuaciones fueron diligentes acorde con sus funciones. Así mismo se determinará la responsabilidad de la llamada en garantía.  </w:t>
      </w:r>
    </w:p>
    <w:p w14:paraId="43C7CD54" w14:textId="77777777" w:rsidR="001334D1" w:rsidRPr="004779B3" w:rsidRDefault="001334D1" w:rsidP="004779B3">
      <w:pPr>
        <w:pStyle w:val="Prrafodelista"/>
        <w:numPr>
          <w:ilvl w:val="0"/>
          <w:numId w:val="21"/>
        </w:numPr>
        <w:spacing w:line="240" w:lineRule="auto"/>
        <w:jc w:val="both"/>
        <w:rPr>
          <w:rFonts w:ascii="Cambria" w:hAnsi="Cambria"/>
        </w:rPr>
      </w:pPr>
      <w:r w:rsidRPr="004779B3">
        <w:rPr>
          <w:rFonts w:ascii="Cambria" w:hAnsi="Cambria"/>
        </w:rPr>
        <w:t>Conciliación: Las partes previamente aportaron las respectivas actas de comité en donde se manifiesta que no se posee ánimo conciliatorio. Se decreta terminada esta etapa</w:t>
      </w:r>
    </w:p>
    <w:p w14:paraId="60ED2775" w14:textId="2B14874A" w:rsidR="001334D1" w:rsidRPr="004779B3" w:rsidRDefault="001334D1" w:rsidP="004779B3">
      <w:pPr>
        <w:pStyle w:val="Prrafodelista"/>
        <w:numPr>
          <w:ilvl w:val="0"/>
          <w:numId w:val="21"/>
        </w:numPr>
        <w:spacing w:line="240" w:lineRule="auto"/>
        <w:jc w:val="both"/>
        <w:rPr>
          <w:rFonts w:ascii="Cambria" w:hAnsi="Cambria"/>
        </w:rPr>
      </w:pPr>
      <w:r w:rsidRPr="004779B3">
        <w:rPr>
          <w:rFonts w:ascii="Cambria" w:hAnsi="Cambria"/>
        </w:rPr>
        <w:t>Sin medidas cautelares que resolver</w:t>
      </w:r>
    </w:p>
    <w:p w14:paraId="26FC165D" w14:textId="1A0A864B" w:rsidR="00FD6505" w:rsidRPr="004779B3" w:rsidRDefault="00FD6505" w:rsidP="004779B3">
      <w:pPr>
        <w:pStyle w:val="Prrafodelista"/>
        <w:numPr>
          <w:ilvl w:val="0"/>
          <w:numId w:val="21"/>
        </w:numPr>
        <w:spacing w:line="240" w:lineRule="auto"/>
        <w:jc w:val="both"/>
        <w:rPr>
          <w:rFonts w:ascii="Cambria" w:hAnsi="Cambria"/>
        </w:rPr>
      </w:pPr>
      <w:r w:rsidRPr="004779B3">
        <w:rPr>
          <w:rFonts w:ascii="Cambria" w:hAnsi="Cambria"/>
        </w:rPr>
        <w:t>Decreto de pruebas:</w:t>
      </w:r>
    </w:p>
    <w:p w14:paraId="20A8AA10" w14:textId="5A581F62" w:rsidR="001334D1" w:rsidRPr="004779B3" w:rsidRDefault="00FD6505" w:rsidP="004779B3">
      <w:pPr>
        <w:pStyle w:val="Prrafodelista"/>
        <w:numPr>
          <w:ilvl w:val="0"/>
          <w:numId w:val="25"/>
        </w:numPr>
        <w:spacing w:line="240" w:lineRule="auto"/>
        <w:jc w:val="both"/>
        <w:rPr>
          <w:rFonts w:ascii="Cambria" w:hAnsi="Cambria"/>
        </w:rPr>
      </w:pPr>
      <w:r w:rsidRPr="004779B3">
        <w:rPr>
          <w:rFonts w:ascii="Cambria" w:hAnsi="Cambria"/>
          <w:b/>
          <w:bCs/>
        </w:rPr>
        <w:t>Demanda</w:t>
      </w:r>
      <w:r w:rsidR="009A4564" w:rsidRPr="004779B3">
        <w:rPr>
          <w:rFonts w:ascii="Cambria" w:hAnsi="Cambria"/>
          <w:b/>
          <w:bCs/>
        </w:rPr>
        <w:t>n</w:t>
      </w:r>
      <w:r w:rsidRPr="004779B3">
        <w:rPr>
          <w:rFonts w:ascii="Cambria" w:hAnsi="Cambria"/>
          <w:b/>
          <w:bCs/>
        </w:rPr>
        <w:t>te:</w:t>
      </w:r>
      <w:r w:rsidRPr="004779B3">
        <w:rPr>
          <w:rFonts w:ascii="Cambria" w:hAnsi="Cambria"/>
        </w:rPr>
        <w:t xml:space="preserve"> las aportadas con la demanda, </w:t>
      </w:r>
      <w:r w:rsidR="001334D1" w:rsidRPr="004779B3">
        <w:rPr>
          <w:rFonts w:ascii="Cambria" w:hAnsi="Cambria"/>
        </w:rPr>
        <w:t xml:space="preserve">No se decreta el testimonio de Luis </w:t>
      </w:r>
      <w:proofErr w:type="spellStart"/>
      <w:r w:rsidR="001334D1" w:rsidRPr="004779B3">
        <w:rPr>
          <w:rFonts w:ascii="Cambria" w:hAnsi="Cambria"/>
        </w:rPr>
        <w:t>dary</w:t>
      </w:r>
      <w:proofErr w:type="spellEnd"/>
      <w:r w:rsidR="001334D1" w:rsidRPr="004779B3">
        <w:rPr>
          <w:rFonts w:ascii="Cambria" w:hAnsi="Cambria"/>
        </w:rPr>
        <w:t xml:space="preserve"> </w:t>
      </w:r>
      <w:proofErr w:type="spellStart"/>
      <w:r w:rsidR="001334D1" w:rsidRPr="004779B3">
        <w:rPr>
          <w:rFonts w:ascii="Cambria" w:hAnsi="Cambria"/>
        </w:rPr>
        <w:t>garcia</w:t>
      </w:r>
      <w:proofErr w:type="spellEnd"/>
      <w:r w:rsidR="001334D1" w:rsidRPr="004779B3">
        <w:rPr>
          <w:rFonts w:ascii="Cambria" w:hAnsi="Cambria"/>
        </w:rPr>
        <w:t xml:space="preserve"> hurtado, pues no se estableció el objeto de la prueba. No se decreta el interrogatorio de parte de los padres del menor.</w:t>
      </w:r>
      <w:r w:rsidR="00E745C8" w:rsidRPr="004779B3">
        <w:rPr>
          <w:rFonts w:ascii="Cambria" w:hAnsi="Cambria"/>
        </w:rPr>
        <w:t xml:space="preserve"> </w:t>
      </w:r>
      <w:r w:rsidR="001334D1" w:rsidRPr="004779B3">
        <w:rPr>
          <w:rFonts w:ascii="Cambria" w:hAnsi="Cambria"/>
        </w:rPr>
        <w:t xml:space="preserve">Se tiene como prueba pericial el informe remitido, deberá comparecer la </w:t>
      </w:r>
      <w:proofErr w:type="spellStart"/>
      <w:r w:rsidR="001334D1" w:rsidRPr="004779B3">
        <w:rPr>
          <w:rFonts w:ascii="Cambria" w:hAnsi="Cambria"/>
        </w:rPr>
        <w:t>dra</w:t>
      </w:r>
      <w:proofErr w:type="spellEnd"/>
      <w:r w:rsidR="001334D1" w:rsidRPr="004779B3">
        <w:rPr>
          <w:rFonts w:ascii="Cambria" w:hAnsi="Cambria"/>
        </w:rPr>
        <w:t xml:space="preserve"> blanca Lilia torres Alfonso para rendir su dictamen. </w:t>
      </w:r>
    </w:p>
    <w:p w14:paraId="57184D94" w14:textId="431B3FC9" w:rsidR="00FD6505" w:rsidRPr="004779B3" w:rsidRDefault="001334D1" w:rsidP="004779B3">
      <w:pPr>
        <w:pStyle w:val="Prrafodelista"/>
        <w:numPr>
          <w:ilvl w:val="0"/>
          <w:numId w:val="26"/>
        </w:numPr>
        <w:spacing w:line="240" w:lineRule="auto"/>
        <w:jc w:val="both"/>
        <w:rPr>
          <w:rFonts w:ascii="Cambria" w:hAnsi="Cambria"/>
        </w:rPr>
      </w:pPr>
      <w:r w:rsidRPr="004779B3">
        <w:rPr>
          <w:rFonts w:ascii="Cambria" w:hAnsi="Cambria"/>
          <w:b/>
          <w:bCs/>
        </w:rPr>
        <w:t>Departamento</w:t>
      </w:r>
      <w:r w:rsidR="00FD6505" w:rsidRPr="004779B3">
        <w:rPr>
          <w:rFonts w:ascii="Cambria" w:hAnsi="Cambria"/>
          <w:b/>
          <w:bCs/>
        </w:rPr>
        <w:t xml:space="preserve"> de </w:t>
      </w:r>
      <w:r w:rsidRPr="004779B3">
        <w:rPr>
          <w:rFonts w:ascii="Cambria" w:hAnsi="Cambria"/>
          <w:b/>
          <w:bCs/>
        </w:rPr>
        <w:t>Caquetá:</w:t>
      </w:r>
      <w:r w:rsidR="00FD6505" w:rsidRPr="004779B3">
        <w:rPr>
          <w:rFonts w:ascii="Cambria" w:hAnsi="Cambria"/>
        </w:rPr>
        <w:t xml:space="preserve"> </w:t>
      </w:r>
      <w:r w:rsidRPr="004779B3">
        <w:rPr>
          <w:rFonts w:ascii="Cambria" w:hAnsi="Cambria"/>
        </w:rPr>
        <w:t xml:space="preserve">Los aportados con la contestación de la demanda. </w:t>
      </w:r>
    </w:p>
    <w:p w14:paraId="29A6B6EA" w14:textId="7DF3B347" w:rsidR="001334D1" w:rsidRPr="004779B3" w:rsidRDefault="001334D1" w:rsidP="004779B3">
      <w:pPr>
        <w:pStyle w:val="Prrafodelista"/>
        <w:numPr>
          <w:ilvl w:val="0"/>
          <w:numId w:val="26"/>
        </w:numPr>
        <w:spacing w:line="240" w:lineRule="auto"/>
        <w:jc w:val="both"/>
        <w:rPr>
          <w:rFonts w:ascii="Cambria" w:hAnsi="Cambria"/>
        </w:rPr>
      </w:pPr>
      <w:r w:rsidRPr="004779B3">
        <w:rPr>
          <w:rFonts w:ascii="Cambria" w:hAnsi="Cambria"/>
          <w:b/>
          <w:bCs/>
        </w:rPr>
        <w:t>Municipio de Florencia:</w:t>
      </w:r>
      <w:r w:rsidRPr="004779B3">
        <w:rPr>
          <w:rFonts w:ascii="Cambria" w:hAnsi="Cambria"/>
        </w:rPr>
        <w:t xml:space="preserve"> Se decreta el interrogatorio de parte de la </w:t>
      </w:r>
      <w:proofErr w:type="spellStart"/>
      <w:r w:rsidRPr="004779B3">
        <w:rPr>
          <w:rFonts w:ascii="Cambria" w:hAnsi="Cambria"/>
        </w:rPr>
        <w:t>Sra</w:t>
      </w:r>
      <w:proofErr w:type="spellEnd"/>
      <w:r w:rsidRPr="004779B3">
        <w:rPr>
          <w:rFonts w:ascii="Cambria" w:hAnsi="Cambria"/>
        </w:rPr>
        <w:t xml:space="preserve"> Viviana Claro </w:t>
      </w:r>
      <w:proofErr w:type="spellStart"/>
      <w:r w:rsidRPr="004779B3">
        <w:rPr>
          <w:rFonts w:ascii="Cambria" w:hAnsi="Cambria"/>
        </w:rPr>
        <w:t>Garcia</w:t>
      </w:r>
      <w:proofErr w:type="spellEnd"/>
      <w:r w:rsidRPr="004779B3">
        <w:rPr>
          <w:rFonts w:ascii="Cambria" w:hAnsi="Cambria"/>
        </w:rPr>
        <w:t xml:space="preserve">. </w:t>
      </w:r>
    </w:p>
    <w:p w14:paraId="1A3E5A45" w14:textId="536C27F4" w:rsidR="00E745C8" w:rsidRPr="004779B3" w:rsidRDefault="001334D1" w:rsidP="004779B3">
      <w:pPr>
        <w:pStyle w:val="Prrafodelista"/>
        <w:numPr>
          <w:ilvl w:val="0"/>
          <w:numId w:val="26"/>
        </w:numPr>
        <w:spacing w:line="240" w:lineRule="auto"/>
        <w:jc w:val="both"/>
        <w:rPr>
          <w:rFonts w:ascii="Cambria" w:hAnsi="Cambria"/>
        </w:rPr>
      </w:pPr>
      <w:r w:rsidRPr="004779B3">
        <w:rPr>
          <w:rFonts w:ascii="Cambria" w:hAnsi="Cambria"/>
          <w:b/>
          <w:bCs/>
        </w:rPr>
        <w:t>MEDILASER:</w:t>
      </w:r>
      <w:r w:rsidRPr="004779B3">
        <w:rPr>
          <w:rFonts w:ascii="Cambria" w:hAnsi="Cambria"/>
        </w:rPr>
        <w:t xml:space="preserve"> Los documentos aportados con la contestación de la demanda. Se decretan los oficios solicitados. Testimoniales de </w:t>
      </w:r>
      <w:r w:rsidR="00E745C8" w:rsidRPr="004779B3">
        <w:rPr>
          <w:rFonts w:ascii="Cambria" w:hAnsi="Cambria"/>
        </w:rPr>
        <w:t xml:space="preserve">JAIR CORONEL JIMÉNEZ Y ALBERTO CARLOS OLIVELLA MEJÍA. Se tiene como prueba dictamen pericial el informe rendido, deberá comparecer el </w:t>
      </w:r>
      <w:proofErr w:type="spellStart"/>
      <w:r w:rsidR="00E745C8" w:rsidRPr="004779B3">
        <w:rPr>
          <w:rFonts w:ascii="Cambria" w:hAnsi="Cambria"/>
        </w:rPr>
        <w:t>Dr</w:t>
      </w:r>
      <w:proofErr w:type="spellEnd"/>
      <w:r w:rsidR="00E745C8" w:rsidRPr="004779B3">
        <w:rPr>
          <w:rFonts w:ascii="Cambria" w:hAnsi="Cambria"/>
        </w:rPr>
        <w:t xml:space="preserve"> Carlos Enrique </w:t>
      </w:r>
      <w:proofErr w:type="spellStart"/>
      <w:r w:rsidR="00E745C8" w:rsidRPr="004779B3">
        <w:rPr>
          <w:rFonts w:ascii="Cambria" w:hAnsi="Cambria"/>
        </w:rPr>
        <w:t>Basques</w:t>
      </w:r>
      <w:proofErr w:type="spellEnd"/>
      <w:r w:rsidR="00E745C8" w:rsidRPr="004779B3">
        <w:rPr>
          <w:rFonts w:ascii="Cambria" w:hAnsi="Cambria"/>
        </w:rPr>
        <w:t xml:space="preserve"> para rendir su </w:t>
      </w:r>
      <w:proofErr w:type="spellStart"/>
      <w:r w:rsidR="00E745C8" w:rsidRPr="004779B3">
        <w:rPr>
          <w:rFonts w:ascii="Cambria" w:hAnsi="Cambria"/>
        </w:rPr>
        <w:t>testmonio</w:t>
      </w:r>
      <w:proofErr w:type="spellEnd"/>
    </w:p>
    <w:p w14:paraId="462AC2D6" w14:textId="6E994BD0" w:rsidR="00E745C8" w:rsidRPr="004779B3" w:rsidRDefault="00E745C8" w:rsidP="004779B3">
      <w:pPr>
        <w:pStyle w:val="Prrafodelista"/>
        <w:numPr>
          <w:ilvl w:val="0"/>
          <w:numId w:val="26"/>
        </w:numPr>
        <w:spacing w:line="240" w:lineRule="auto"/>
        <w:jc w:val="both"/>
        <w:rPr>
          <w:rFonts w:ascii="Cambria" w:hAnsi="Cambria"/>
        </w:rPr>
      </w:pPr>
      <w:proofErr w:type="spellStart"/>
      <w:r w:rsidRPr="004779B3">
        <w:rPr>
          <w:rFonts w:ascii="Cambria" w:hAnsi="Cambria"/>
          <w:b/>
          <w:bCs/>
        </w:rPr>
        <w:t>Corpomedica</w:t>
      </w:r>
      <w:proofErr w:type="spellEnd"/>
      <w:r w:rsidRPr="004779B3">
        <w:rPr>
          <w:rFonts w:ascii="Cambria" w:hAnsi="Cambria"/>
          <w:b/>
          <w:bCs/>
        </w:rPr>
        <w:t xml:space="preserve"> </w:t>
      </w:r>
      <w:proofErr w:type="spellStart"/>
      <w:r w:rsidRPr="004779B3">
        <w:rPr>
          <w:rFonts w:ascii="Cambria" w:hAnsi="Cambria"/>
          <w:b/>
          <w:bCs/>
        </w:rPr>
        <w:t>Caqueta</w:t>
      </w:r>
      <w:proofErr w:type="spellEnd"/>
      <w:r w:rsidRPr="004779B3">
        <w:rPr>
          <w:rFonts w:ascii="Cambria" w:hAnsi="Cambria"/>
          <w:b/>
          <w:bCs/>
        </w:rPr>
        <w:t>:</w:t>
      </w:r>
      <w:r w:rsidRPr="004779B3">
        <w:rPr>
          <w:rFonts w:ascii="Cambria" w:hAnsi="Cambria"/>
        </w:rPr>
        <w:t xml:space="preserve"> Los documentos aportados con la contestación de la demanda. Se decreta el interrogatorio de parte de la </w:t>
      </w:r>
      <w:proofErr w:type="spellStart"/>
      <w:r w:rsidRPr="004779B3">
        <w:rPr>
          <w:rFonts w:ascii="Cambria" w:hAnsi="Cambria"/>
        </w:rPr>
        <w:t>Sra</w:t>
      </w:r>
      <w:proofErr w:type="spellEnd"/>
      <w:r w:rsidRPr="004779B3">
        <w:rPr>
          <w:rFonts w:ascii="Cambria" w:hAnsi="Cambria"/>
        </w:rPr>
        <w:t xml:space="preserve"> Viviana Claro </w:t>
      </w:r>
      <w:proofErr w:type="spellStart"/>
      <w:r w:rsidRPr="004779B3">
        <w:rPr>
          <w:rFonts w:ascii="Cambria" w:hAnsi="Cambria"/>
        </w:rPr>
        <w:t>Garcia</w:t>
      </w:r>
      <w:proofErr w:type="spellEnd"/>
      <w:r w:rsidRPr="004779B3">
        <w:rPr>
          <w:rFonts w:ascii="Cambria" w:hAnsi="Cambria"/>
        </w:rPr>
        <w:t xml:space="preserve"> y el padre del menor. La testimonial de la </w:t>
      </w:r>
      <w:proofErr w:type="spellStart"/>
      <w:r w:rsidRPr="004779B3">
        <w:rPr>
          <w:rFonts w:ascii="Cambria" w:hAnsi="Cambria"/>
        </w:rPr>
        <w:t>Dra</w:t>
      </w:r>
      <w:proofErr w:type="spellEnd"/>
      <w:r w:rsidRPr="004779B3">
        <w:rPr>
          <w:rFonts w:ascii="Cambria" w:hAnsi="Cambria"/>
        </w:rPr>
        <w:t xml:space="preserve"> Sonia del Pilar</w:t>
      </w:r>
    </w:p>
    <w:p w14:paraId="574194CF" w14:textId="04985A7D" w:rsidR="00E745C8" w:rsidRPr="004779B3" w:rsidRDefault="00E745C8" w:rsidP="004779B3">
      <w:pPr>
        <w:pStyle w:val="Prrafodelista"/>
        <w:numPr>
          <w:ilvl w:val="0"/>
          <w:numId w:val="26"/>
        </w:numPr>
        <w:spacing w:line="240" w:lineRule="auto"/>
        <w:jc w:val="both"/>
        <w:rPr>
          <w:rFonts w:ascii="Cambria" w:hAnsi="Cambria"/>
        </w:rPr>
      </w:pPr>
      <w:r w:rsidRPr="004779B3">
        <w:rPr>
          <w:rFonts w:ascii="Cambria" w:hAnsi="Cambria"/>
          <w:b/>
          <w:bCs/>
        </w:rPr>
        <w:t>Consultorio Médico</w:t>
      </w:r>
      <w:r w:rsidRPr="004779B3">
        <w:rPr>
          <w:rFonts w:ascii="Cambria" w:hAnsi="Cambria"/>
        </w:rPr>
        <w:t xml:space="preserve">: Los documentos aportados con la contestación de la demanda. Testimoniales de Sr Montenegro. </w:t>
      </w:r>
    </w:p>
    <w:p w14:paraId="3F1C28F2" w14:textId="61CD3A01" w:rsidR="009A4564" w:rsidRPr="004779B3" w:rsidRDefault="001334D1" w:rsidP="004779B3">
      <w:pPr>
        <w:pStyle w:val="Prrafodelista"/>
        <w:numPr>
          <w:ilvl w:val="0"/>
          <w:numId w:val="26"/>
        </w:numPr>
        <w:spacing w:line="240" w:lineRule="auto"/>
        <w:jc w:val="both"/>
        <w:rPr>
          <w:rFonts w:ascii="Cambria" w:hAnsi="Cambria"/>
        </w:rPr>
      </w:pPr>
      <w:r w:rsidRPr="004779B3">
        <w:rPr>
          <w:rFonts w:ascii="Cambria" w:hAnsi="Cambria"/>
          <w:b/>
          <w:bCs/>
        </w:rPr>
        <w:lastRenderedPageBreak/>
        <w:t>ALLIANZ SEGUROS S.A</w:t>
      </w:r>
      <w:r w:rsidR="009A4564" w:rsidRPr="004779B3">
        <w:rPr>
          <w:rFonts w:ascii="Cambria" w:hAnsi="Cambria"/>
          <w:b/>
          <w:bCs/>
        </w:rPr>
        <w:t>:</w:t>
      </w:r>
      <w:r w:rsidR="009A4564" w:rsidRPr="004779B3">
        <w:rPr>
          <w:rFonts w:ascii="Cambria" w:hAnsi="Cambria"/>
        </w:rPr>
        <w:t xml:space="preserve"> Las aportadas con el escrito de contestación</w:t>
      </w:r>
      <w:r w:rsidR="00E745C8" w:rsidRPr="004779B3">
        <w:rPr>
          <w:rFonts w:ascii="Cambria" w:hAnsi="Cambria"/>
        </w:rPr>
        <w:t xml:space="preserve"> de la demanda. </w:t>
      </w:r>
      <w:r w:rsidR="009A4564" w:rsidRPr="004779B3">
        <w:rPr>
          <w:rFonts w:ascii="Cambria" w:hAnsi="Cambria"/>
        </w:rPr>
        <w:t xml:space="preserve"> </w:t>
      </w:r>
      <w:r w:rsidR="00E745C8" w:rsidRPr="004779B3">
        <w:rPr>
          <w:rFonts w:ascii="Cambria" w:hAnsi="Cambria"/>
        </w:rPr>
        <w:t xml:space="preserve">Se decreta las testimoniales solicitadas en la contestación. Se niega el testimonio de Camilo </w:t>
      </w:r>
      <w:proofErr w:type="spellStart"/>
      <w:r w:rsidR="00E745C8" w:rsidRPr="004779B3">
        <w:rPr>
          <w:rFonts w:ascii="Cambria" w:hAnsi="Cambria"/>
        </w:rPr>
        <w:t>Andres</w:t>
      </w:r>
      <w:proofErr w:type="spellEnd"/>
      <w:r w:rsidR="00E745C8" w:rsidRPr="004779B3">
        <w:rPr>
          <w:rFonts w:ascii="Cambria" w:hAnsi="Cambria"/>
        </w:rPr>
        <w:t xml:space="preserve"> Mendoza </w:t>
      </w:r>
      <w:proofErr w:type="spellStart"/>
      <w:r w:rsidR="00E745C8" w:rsidRPr="004779B3">
        <w:rPr>
          <w:rFonts w:ascii="Cambria" w:hAnsi="Cambria"/>
        </w:rPr>
        <w:t>Gaitan</w:t>
      </w:r>
      <w:proofErr w:type="spellEnd"/>
      <w:r w:rsidR="00E745C8" w:rsidRPr="004779B3">
        <w:rPr>
          <w:rFonts w:ascii="Cambria" w:hAnsi="Cambria"/>
        </w:rPr>
        <w:t xml:space="preserve">. </w:t>
      </w:r>
    </w:p>
    <w:p w14:paraId="2B30BB7F" w14:textId="6B227DD2" w:rsidR="00E90189" w:rsidRPr="004779B3" w:rsidRDefault="00E90189" w:rsidP="004779B3">
      <w:pPr>
        <w:pStyle w:val="Prrafodelista"/>
        <w:numPr>
          <w:ilvl w:val="0"/>
          <w:numId w:val="21"/>
        </w:numPr>
        <w:spacing w:line="240" w:lineRule="auto"/>
        <w:jc w:val="both"/>
        <w:rPr>
          <w:rFonts w:ascii="Cambria" w:hAnsi="Cambria"/>
        </w:rPr>
      </w:pPr>
      <w:r w:rsidRPr="004779B3">
        <w:rPr>
          <w:rFonts w:ascii="Cambria" w:hAnsi="Cambria"/>
        </w:rPr>
        <w:t xml:space="preserve">Se fija </w:t>
      </w:r>
      <w:r w:rsidR="009A4564" w:rsidRPr="004779B3">
        <w:rPr>
          <w:rFonts w:ascii="Cambria" w:hAnsi="Cambria"/>
        </w:rPr>
        <w:t xml:space="preserve">el </w:t>
      </w:r>
      <w:r w:rsidR="00E745C8" w:rsidRPr="004779B3">
        <w:rPr>
          <w:rFonts w:ascii="Cambria" w:hAnsi="Cambria"/>
          <w:b/>
          <w:bCs/>
        </w:rPr>
        <w:t xml:space="preserve">8 </w:t>
      </w:r>
      <w:r w:rsidRPr="004779B3">
        <w:rPr>
          <w:rFonts w:ascii="Cambria" w:hAnsi="Cambria"/>
          <w:b/>
          <w:bCs/>
        </w:rPr>
        <w:t xml:space="preserve">de </w:t>
      </w:r>
      <w:r w:rsidR="00E745C8" w:rsidRPr="004779B3">
        <w:rPr>
          <w:rFonts w:ascii="Cambria" w:hAnsi="Cambria"/>
          <w:b/>
          <w:bCs/>
        </w:rPr>
        <w:t>agosto</w:t>
      </w:r>
      <w:r w:rsidRPr="004779B3">
        <w:rPr>
          <w:rFonts w:ascii="Cambria" w:hAnsi="Cambria"/>
          <w:b/>
          <w:bCs/>
        </w:rPr>
        <w:t xml:space="preserve"> del 2024 </w:t>
      </w:r>
      <w:r w:rsidR="00E745C8" w:rsidRPr="004779B3">
        <w:rPr>
          <w:rFonts w:ascii="Cambria" w:hAnsi="Cambria"/>
          <w:b/>
          <w:bCs/>
        </w:rPr>
        <w:t>a las 9am</w:t>
      </w:r>
      <w:r w:rsidRPr="004779B3">
        <w:rPr>
          <w:rFonts w:ascii="Cambria" w:hAnsi="Cambria"/>
        </w:rPr>
        <w:t xml:space="preserve"> de manera virtual</w:t>
      </w:r>
      <w:r w:rsidR="009A4564" w:rsidRPr="004779B3">
        <w:rPr>
          <w:rFonts w:ascii="Cambria" w:hAnsi="Cambria"/>
        </w:rPr>
        <w:t xml:space="preserve"> para llevar a cabo la audiencia de pruebas</w:t>
      </w:r>
      <w:r w:rsidRPr="004779B3">
        <w:rPr>
          <w:rFonts w:ascii="Cambria" w:hAnsi="Cambria"/>
        </w:rPr>
        <w:t xml:space="preserve">. </w:t>
      </w:r>
      <w:r w:rsidR="00E745C8" w:rsidRPr="004779B3">
        <w:rPr>
          <w:rFonts w:ascii="Cambria" w:hAnsi="Cambria"/>
        </w:rPr>
        <w:t xml:space="preserve">Los testigos deberán comparecer de manera PRESENCIAL en la medida en la que sea posible, abogados y peritos que no puedan hacerlo de manera presencial podrán hacerlo de manera VIRTUAL. </w:t>
      </w:r>
    </w:p>
    <w:bookmarkEnd w:id="1"/>
    <w:p w14:paraId="0C0AF550" w14:textId="77777777" w:rsidR="00E90189" w:rsidRPr="004779B3" w:rsidRDefault="00E90189" w:rsidP="004779B3">
      <w:pPr>
        <w:spacing w:line="240" w:lineRule="auto"/>
        <w:jc w:val="both"/>
        <w:rPr>
          <w:rFonts w:ascii="Cambria" w:hAnsi="Cambria"/>
        </w:rPr>
      </w:pPr>
    </w:p>
    <w:sectPr w:rsidR="00E90189" w:rsidRPr="004779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1784" w14:textId="77777777" w:rsidR="00973E37" w:rsidRDefault="00973E37" w:rsidP="00C64602">
      <w:pPr>
        <w:spacing w:after="0" w:line="240" w:lineRule="auto"/>
      </w:pPr>
      <w:r>
        <w:separator/>
      </w:r>
    </w:p>
  </w:endnote>
  <w:endnote w:type="continuationSeparator" w:id="0">
    <w:p w14:paraId="228D5897" w14:textId="77777777" w:rsidR="00973E37" w:rsidRDefault="00973E37" w:rsidP="00C6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8D074" w14:textId="77777777" w:rsidR="00973E37" w:rsidRDefault="00973E37" w:rsidP="00C64602">
      <w:pPr>
        <w:spacing w:after="0" w:line="240" w:lineRule="auto"/>
      </w:pPr>
      <w:r>
        <w:separator/>
      </w:r>
    </w:p>
  </w:footnote>
  <w:footnote w:type="continuationSeparator" w:id="0">
    <w:p w14:paraId="40EEBBC4" w14:textId="77777777" w:rsidR="00973E37" w:rsidRDefault="00973E37" w:rsidP="00C64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8D8"/>
    <w:multiLevelType w:val="hybridMultilevel"/>
    <w:tmpl w:val="B53E812A"/>
    <w:lvl w:ilvl="0" w:tplc="22EE58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74420"/>
    <w:multiLevelType w:val="hybridMultilevel"/>
    <w:tmpl w:val="D7906488"/>
    <w:lvl w:ilvl="0" w:tplc="390E500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D667C"/>
    <w:multiLevelType w:val="multilevel"/>
    <w:tmpl w:val="F28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675C2"/>
    <w:multiLevelType w:val="hybridMultilevel"/>
    <w:tmpl w:val="059EEFD4"/>
    <w:lvl w:ilvl="0" w:tplc="EFB0ECDA">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95B7152"/>
    <w:multiLevelType w:val="hybridMultilevel"/>
    <w:tmpl w:val="31AC0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21384A"/>
    <w:multiLevelType w:val="hybridMultilevel"/>
    <w:tmpl w:val="EC3C3712"/>
    <w:lvl w:ilvl="0" w:tplc="B5F86F0E">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695F83"/>
    <w:multiLevelType w:val="hybridMultilevel"/>
    <w:tmpl w:val="00169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50A78"/>
    <w:multiLevelType w:val="hybridMultilevel"/>
    <w:tmpl w:val="E466AED4"/>
    <w:lvl w:ilvl="0" w:tplc="FAA65B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7956D4"/>
    <w:multiLevelType w:val="multilevel"/>
    <w:tmpl w:val="8F3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E04ED"/>
    <w:multiLevelType w:val="hybridMultilevel"/>
    <w:tmpl w:val="FF8C3636"/>
    <w:lvl w:ilvl="0" w:tplc="240A0001">
      <w:start w:val="1"/>
      <w:numFmt w:val="bullet"/>
      <w:lvlText w:val=""/>
      <w:lvlJc w:val="left"/>
      <w:pPr>
        <w:ind w:left="720" w:hanging="360"/>
      </w:pPr>
      <w:rPr>
        <w:rFonts w:ascii="Symbol" w:hAnsi="Symbol" w:hint="default"/>
      </w:rPr>
    </w:lvl>
    <w:lvl w:ilvl="1" w:tplc="13F4D26C">
      <w:start w:val="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470937"/>
    <w:multiLevelType w:val="hybridMultilevel"/>
    <w:tmpl w:val="3A9E18FC"/>
    <w:lvl w:ilvl="0" w:tplc="D1924F3C">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0C3499D"/>
    <w:multiLevelType w:val="hybridMultilevel"/>
    <w:tmpl w:val="BFD83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AD5E51"/>
    <w:multiLevelType w:val="hybridMultilevel"/>
    <w:tmpl w:val="073CF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452878"/>
    <w:multiLevelType w:val="hybridMultilevel"/>
    <w:tmpl w:val="70086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967C13"/>
    <w:multiLevelType w:val="hybridMultilevel"/>
    <w:tmpl w:val="33804256"/>
    <w:lvl w:ilvl="0" w:tplc="EEC461A4">
      <w:start w:val="2"/>
      <w:numFmt w:val="bullet"/>
      <w:lvlText w:val=""/>
      <w:lvlJc w:val="left"/>
      <w:pPr>
        <w:ind w:left="720" w:hanging="360"/>
      </w:pPr>
      <w:rPr>
        <w:rFonts w:ascii="Symbol" w:eastAsia="Times New Roman" w:hAnsi="Symbol" w:cs="Segoe UI Semibol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22F0A"/>
    <w:multiLevelType w:val="hybridMultilevel"/>
    <w:tmpl w:val="6AC8098C"/>
    <w:lvl w:ilvl="0" w:tplc="CFDA6134">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2D2AC0"/>
    <w:multiLevelType w:val="hybridMultilevel"/>
    <w:tmpl w:val="D6344546"/>
    <w:lvl w:ilvl="0" w:tplc="395E49A0">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597728"/>
    <w:multiLevelType w:val="hybridMultilevel"/>
    <w:tmpl w:val="31AC0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126FC9"/>
    <w:multiLevelType w:val="hybridMultilevel"/>
    <w:tmpl w:val="22A42FFA"/>
    <w:lvl w:ilvl="0" w:tplc="46DCDEFC">
      <w:start w:val="2"/>
      <w:numFmt w:val="bullet"/>
      <w:lvlText w:val=""/>
      <w:lvlJc w:val="left"/>
      <w:pPr>
        <w:ind w:left="720" w:hanging="360"/>
      </w:pPr>
      <w:rPr>
        <w:rFonts w:ascii="Symbol" w:eastAsia="Times New Roman" w:hAnsi="Symbol" w:cs="Arial" w:hint="default"/>
        <w:color w:val="00000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EC1F39"/>
    <w:multiLevelType w:val="multilevel"/>
    <w:tmpl w:val="E4C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45858"/>
    <w:multiLevelType w:val="hybridMultilevel"/>
    <w:tmpl w:val="711E23C0"/>
    <w:lvl w:ilvl="0" w:tplc="E10409E8">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D43536"/>
    <w:multiLevelType w:val="hybridMultilevel"/>
    <w:tmpl w:val="A85C7B96"/>
    <w:lvl w:ilvl="0" w:tplc="097AD9B6">
      <w:start w:val="1"/>
      <w:numFmt w:val="bullet"/>
      <w:lvlText w:val="-"/>
      <w:lvlJc w:val="left"/>
      <w:pPr>
        <w:ind w:left="1080" w:hanging="360"/>
      </w:pPr>
      <w:rPr>
        <w:rFonts w:ascii="Cambria" w:eastAsiaTheme="minorHAnsi" w:hAnsi="Cambr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77861762"/>
    <w:multiLevelType w:val="multilevel"/>
    <w:tmpl w:val="919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9F2DB9"/>
    <w:multiLevelType w:val="hybridMultilevel"/>
    <w:tmpl w:val="6442C57A"/>
    <w:lvl w:ilvl="0" w:tplc="B4081036">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7BF40E23"/>
    <w:multiLevelType w:val="multilevel"/>
    <w:tmpl w:val="F582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545741"/>
    <w:multiLevelType w:val="hybridMultilevel"/>
    <w:tmpl w:val="943E7268"/>
    <w:lvl w:ilvl="0" w:tplc="01BA8988">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6767661">
    <w:abstractNumId w:val="25"/>
  </w:num>
  <w:num w:numId="2" w16cid:durableId="1036810924">
    <w:abstractNumId w:val="15"/>
  </w:num>
  <w:num w:numId="3" w16cid:durableId="1224291742">
    <w:abstractNumId w:val="1"/>
  </w:num>
  <w:num w:numId="4" w16cid:durableId="932593302">
    <w:abstractNumId w:val="9"/>
  </w:num>
  <w:num w:numId="5" w16cid:durableId="607198095">
    <w:abstractNumId w:val="20"/>
  </w:num>
  <w:num w:numId="6" w16cid:durableId="885142833">
    <w:abstractNumId w:val="5"/>
  </w:num>
  <w:num w:numId="7" w16cid:durableId="1767774316">
    <w:abstractNumId w:val="19"/>
  </w:num>
  <w:num w:numId="8" w16cid:durableId="442768327">
    <w:abstractNumId w:val="8"/>
  </w:num>
  <w:num w:numId="9" w16cid:durableId="1683580658">
    <w:abstractNumId w:val="2"/>
  </w:num>
  <w:num w:numId="10" w16cid:durableId="1245605298">
    <w:abstractNumId w:val="18"/>
  </w:num>
  <w:num w:numId="11" w16cid:durableId="792097293">
    <w:abstractNumId w:val="16"/>
  </w:num>
  <w:num w:numId="12" w16cid:durableId="594216686">
    <w:abstractNumId w:val="14"/>
  </w:num>
  <w:num w:numId="13" w16cid:durableId="763918714">
    <w:abstractNumId w:val="0"/>
  </w:num>
  <w:num w:numId="14" w16cid:durableId="996761456">
    <w:abstractNumId w:val="24"/>
  </w:num>
  <w:num w:numId="15" w16cid:durableId="470026774">
    <w:abstractNumId w:val="22"/>
  </w:num>
  <w:num w:numId="16" w16cid:durableId="1337686318">
    <w:abstractNumId w:val="7"/>
  </w:num>
  <w:num w:numId="17" w16cid:durableId="941885744">
    <w:abstractNumId w:val="12"/>
  </w:num>
  <w:num w:numId="18" w16cid:durableId="591200589">
    <w:abstractNumId w:val="6"/>
  </w:num>
  <w:num w:numId="19" w16cid:durableId="1419787893">
    <w:abstractNumId w:val="13"/>
  </w:num>
  <w:num w:numId="20" w16cid:durableId="1126191611">
    <w:abstractNumId w:val="11"/>
  </w:num>
  <w:num w:numId="21" w16cid:durableId="1619216242">
    <w:abstractNumId w:val="4"/>
  </w:num>
  <w:num w:numId="22" w16cid:durableId="318123471">
    <w:abstractNumId w:val="17"/>
  </w:num>
  <w:num w:numId="23" w16cid:durableId="203448378">
    <w:abstractNumId w:val="10"/>
  </w:num>
  <w:num w:numId="24" w16cid:durableId="1557935040">
    <w:abstractNumId w:val="3"/>
  </w:num>
  <w:num w:numId="25" w16cid:durableId="1412971916">
    <w:abstractNumId w:val="23"/>
  </w:num>
  <w:num w:numId="26" w16cid:durableId="18080094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3"/>
    <w:rsid w:val="000172FF"/>
    <w:rsid w:val="000A78BB"/>
    <w:rsid w:val="000D4FDD"/>
    <w:rsid w:val="00104719"/>
    <w:rsid w:val="001334D1"/>
    <w:rsid w:val="00136AC4"/>
    <w:rsid w:val="001C3C37"/>
    <w:rsid w:val="0025120E"/>
    <w:rsid w:val="00264CB3"/>
    <w:rsid w:val="002653DB"/>
    <w:rsid w:val="00313481"/>
    <w:rsid w:val="003F5E38"/>
    <w:rsid w:val="004779B3"/>
    <w:rsid w:val="004B28D2"/>
    <w:rsid w:val="0054206D"/>
    <w:rsid w:val="005753B8"/>
    <w:rsid w:val="0058114B"/>
    <w:rsid w:val="0061586D"/>
    <w:rsid w:val="00616638"/>
    <w:rsid w:val="00631180"/>
    <w:rsid w:val="00684D2D"/>
    <w:rsid w:val="006B1D73"/>
    <w:rsid w:val="006D34CE"/>
    <w:rsid w:val="00770247"/>
    <w:rsid w:val="00873AA5"/>
    <w:rsid w:val="00897AC7"/>
    <w:rsid w:val="00962668"/>
    <w:rsid w:val="00973E37"/>
    <w:rsid w:val="00974FE0"/>
    <w:rsid w:val="009916F7"/>
    <w:rsid w:val="009919E9"/>
    <w:rsid w:val="009A4564"/>
    <w:rsid w:val="00AB120B"/>
    <w:rsid w:val="00AD0A56"/>
    <w:rsid w:val="00AD2A43"/>
    <w:rsid w:val="00C35B56"/>
    <w:rsid w:val="00C64602"/>
    <w:rsid w:val="00CC50FF"/>
    <w:rsid w:val="00D02B36"/>
    <w:rsid w:val="00D20181"/>
    <w:rsid w:val="00D25164"/>
    <w:rsid w:val="00DB303D"/>
    <w:rsid w:val="00DC1B64"/>
    <w:rsid w:val="00E745C8"/>
    <w:rsid w:val="00E90189"/>
    <w:rsid w:val="00EA7D08"/>
    <w:rsid w:val="00EE55D7"/>
    <w:rsid w:val="00F50E3B"/>
    <w:rsid w:val="00F942EE"/>
    <w:rsid w:val="00FD65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3DF4"/>
  <w15:docId w15:val="{7EF71CB7-B810-4A9D-9D8D-17E344C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0E"/>
    <w:rPr>
      <w:kern w:val="0"/>
      <w14:ligatures w14:val="none"/>
    </w:rPr>
  </w:style>
  <w:style w:type="paragraph" w:styleId="Ttulo1">
    <w:name w:val="heading 1"/>
    <w:basedOn w:val="Normal"/>
    <w:next w:val="Normal"/>
    <w:link w:val="Ttulo1Car"/>
    <w:uiPriority w:val="9"/>
    <w:qFormat/>
    <w:rsid w:val="00DB3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qFormat/>
    <w:rsid w:val="00684D2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A43"/>
    <w:pPr>
      <w:ind w:left="720"/>
      <w:contextualSpacing/>
    </w:pPr>
  </w:style>
  <w:style w:type="character" w:customStyle="1" w:styleId="markwjk4m6948">
    <w:name w:val="markwjk4m6948"/>
    <w:basedOn w:val="Fuentedeprrafopredeter"/>
    <w:rsid w:val="00962668"/>
  </w:style>
  <w:style w:type="paragraph" w:styleId="NormalWeb">
    <w:name w:val="Normal (Web)"/>
    <w:basedOn w:val="Normal"/>
    <w:uiPriority w:val="99"/>
    <w:semiHidden/>
    <w:unhideWhenUsed/>
    <w:rsid w:val="009626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q3q32h30x">
    <w:name w:val="markq3q32h30x"/>
    <w:basedOn w:val="Fuentedeprrafopredeter"/>
    <w:rsid w:val="001C3C37"/>
  </w:style>
  <w:style w:type="table" w:styleId="Tablaconcuadrcula">
    <w:name w:val="Table Grid"/>
    <w:basedOn w:val="Tablanormal"/>
    <w:uiPriority w:val="39"/>
    <w:rsid w:val="00AD0A5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684D2D"/>
    <w:rPr>
      <w:rFonts w:ascii="Times New Roman" w:eastAsia="Times New Roman" w:hAnsi="Times New Roman" w:cs="Times New Roman"/>
      <w:b/>
      <w:bCs/>
      <w:kern w:val="0"/>
      <w:sz w:val="24"/>
      <w:szCs w:val="24"/>
      <w:lang w:eastAsia="es-CO"/>
      <w14:ligatures w14:val="none"/>
    </w:rPr>
  </w:style>
  <w:style w:type="character" w:customStyle="1" w:styleId="Ttulo1Car">
    <w:name w:val="Título 1 Car"/>
    <w:basedOn w:val="Fuentedeprrafopredeter"/>
    <w:link w:val="Ttulo1"/>
    <w:uiPriority w:val="9"/>
    <w:rsid w:val="00DB303D"/>
    <w:rPr>
      <w:rFonts w:asciiTheme="majorHAnsi" w:eastAsiaTheme="majorEastAsia" w:hAnsiTheme="majorHAnsi" w:cstheme="majorBidi"/>
      <w:color w:val="2F5496" w:themeColor="accent1" w:themeShade="BF"/>
      <w:kern w:val="0"/>
      <w:sz w:val="32"/>
      <w:szCs w:val="32"/>
      <w14:ligatures w14:val="none"/>
    </w:rPr>
  </w:style>
  <w:style w:type="paragraph" w:styleId="Encabezado">
    <w:name w:val="header"/>
    <w:basedOn w:val="Normal"/>
    <w:link w:val="EncabezadoCar"/>
    <w:uiPriority w:val="99"/>
    <w:unhideWhenUsed/>
    <w:rsid w:val="00C64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602"/>
    <w:rPr>
      <w:kern w:val="0"/>
      <w14:ligatures w14:val="none"/>
    </w:rPr>
  </w:style>
  <w:style w:type="paragraph" w:styleId="Piedepgina">
    <w:name w:val="footer"/>
    <w:basedOn w:val="Normal"/>
    <w:link w:val="PiedepginaCar"/>
    <w:uiPriority w:val="99"/>
    <w:unhideWhenUsed/>
    <w:rsid w:val="00C64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6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4741">
      <w:bodyDiv w:val="1"/>
      <w:marLeft w:val="0"/>
      <w:marRight w:val="0"/>
      <w:marTop w:val="0"/>
      <w:marBottom w:val="0"/>
      <w:divBdr>
        <w:top w:val="none" w:sz="0" w:space="0" w:color="auto"/>
        <w:left w:val="none" w:sz="0" w:space="0" w:color="auto"/>
        <w:bottom w:val="none" w:sz="0" w:space="0" w:color="auto"/>
        <w:right w:val="none" w:sz="0" w:space="0" w:color="auto"/>
      </w:divBdr>
    </w:div>
    <w:div w:id="112985273">
      <w:bodyDiv w:val="1"/>
      <w:marLeft w:val="0"/>
      <w:marRight w:val="0"/>
      <w:marTop w:val="0"/>
      <w:marBottom w:val="0"/>
      <w:divBdr>
        <w:top w:val="none" w:sz="0" w:space="0" w:color="auto"/>
        <w:left w:val="none" w:sz="0" w:space="0" w:color="auto"/>
        <w:bottom w:val="none" w:sz="0" w:space="0" w:color="auto"/>
        <w:right w:val="none" w:sz="0" w:space="0" w:color="auto"/>
      </w:divBdr>
      <w:divsChild>
        <w:div w:id="1017803701">
          <w:marLeft w:val="0"/>
          <w:marRight w:val="0"/>
          <w:marTop w:val="0"/>
          <w:marBottom w:val="0"/>
          <w:divBdr>
            <w:top w:val="none" w:sz="0" w:space="0" w:color="auto"/>
            <w:left w:val="none" w:sz="0" w:space="0" w:color="auto"/>
            <w:bottom w:val="none" w:sz="0" w:space="0" w:color="auto"/>
            <w:right w:val="none" w:sz="0" w:space="0" w:color="auto"/>
          </w:divBdr>
        </w:div>
      </w:divsChild>
    </w:div>
    <w:div w:id="1806254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668">
          <w:marLeft w:val="0"/>
          <w:marRight w:val="0"/>
          <w:marTop w:val="0"/>
          <w:marBottom w:val="0"/>
          <w:divBdr>
            <w:top w:val="none" w:sz="0" w:space="0" w:color="auto"/>
            <w:left w:val="none" w:sz="0" w:space="0" w:color="auto"/>
            <w:bottom w:val="none" w:sz="0" w:space="0" w:color="auto"/>
            <w:right w:val="none" w:sz="0" w:space="0" w:color="auto"/>
          </w:divBdr>
        </w:div>
      </w:divsChild>
    </w:div>
    <w:div w:id="335614978">
      <w:bodyDiv w:val="1"/>
      <w:marLeft w:val="0"/>
      <w:marRight w:val="0"/>
      <w:marTop w:val="0"/>
      <w:marBottom w:val="0"/>
      <w:divBdr>
        <w:top w:val="none" w:sz="0" w:space="0" w:color="auto"/>
        <w:left w:val="none" w:sz="0" w:space="0" w:color="auto"/>
        <w:bottom w:val="none" w:sz="0" w:space="0" w:color="auto"/>
        <w:right w:val="none" w:sz="0" w:space="0" w:color="auto"/>
      </w:divBdr>
      <w:divsChild>
        <w:div w:id="1341349331">
          <w:marLeft w:val="0"/>
          <w:marRight w:val="0"/>
          <w:marTop w:val="0"/>
          <w:marBottom w:val="0"/>
          <w:divBdr>
            <w:top w:val="none" w:sz="0" w:space="0" w:color="auto"/>
            <w:left w:val="none" w:sz="0" w:space="0" w:color="auto"/>
            <w:bottom w:val="none" w:sz="0" w:space="0" w:color="auto"/>
            <w:right w:val="none" w:sz="0" w:space="0" w:color="auto"/>
          </w:divBdr>
        </w:div>
      </w:divsChild>
    </w:div>
    <w:div w:id="370375577">
      <w:bodyDiv w:val="1"/>
      <w:marLeft w:val="0"/>
      <w:marRight w:val="0"/>
      <w:marTop w:val="0"/>
      <w:marBottom w:val="0"/>
      <w:divBdr>
        <w:top w:val="none" w:sz="0" w:space="0" w:color="auto"/>
        <w:left w:val="none" w:sz="0" w:space="0" w:color="auto"/>
        <w:bottom w:val="none" w:sz="0" w:space="0" w:color="auto"/>
        <w:right w:val="none" w:sz="0" w:space="0" w:color="auto"/>
      </w:divBdr>
    </w:div>
    <w:div w:id="423067599">
      <w:bodyDiv w:val="1"/>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0"/>
          <w:divBdr>
            <w:top w:val="none" w:sz="0" w:space="0" w:color="auto"/>
            <w:left w:val="none" w:sz="0" w:space="0" w:color="auto"/>
            <w:bottom w:val="none" w:sz="0" w:space="0" w:color="auto"/>
            <w:right w:val="none" w:sz="0" w:space="0" w:color="auto"/>
          </w:divBdr>
        </w:div>
      </w:divsChild>
    </w:div>
    <w:div w:id="571820436">
      <w:bodyDiv w:val="1"/>
      <w:marLeft w:val="0"/>
      <w:marRight w:val="0"/>
      <w:marTop w:val="0"/>
      <w:marBottom w:val="0"/>
      <w:divBdr>
        <w:top w:val="none" w:sz="0" w:space="0" w:color="auto"/>
        <w:left w:val="none" w:sz="0" w:space="0" w:color="auto"/>
        <w:bottom w:val="none" w:sz="0" w:space="0" w:color="auto"/>
        <w:right w:val="none" w:sz="0" w:space="0" w:color="auto"/>
      </w:divBdr>
    </w:div>
    <w:div w:id="638337640">
      <w:bodyDiv w:val="1"/>
      <w:marLeft w:val="0"/>
      <w:marRight w:val="0"/>
      <w:marTop w:val="0"/>
      <w:marBottom w:val="0"/>
      <w:divBdr>
        <w:top w:val="none" w:sz="0" w:space="0" w:color="auto"/>
        <w:left w:val="none" w:sz="0" w:space="0" w:color="auto"/>
        <w:bottom w:val="none" w:sz="0" w:space="0" w:color="auto"/>
        <w:right w:val="none" w:sz="0" w:space="0" w:color="auto"/>
      </w:divBdr>
    </w:div>
    <w:div w:id="764765605">
      <w:bodyDiv w:val="1"/>
      <w:marLeft w:val="0"/>
      <w:marRight w:val="0"/>
      <w:marTop w:val="0"/>
      <w:marBottom w:val="0"/>
      <w:divBdr>
        <w:top w:val="none" w:sz="0" w:space="0" w:color="auto"/>
        <w:left w:val="none" w:sz="0" w:space="0" w:color="auto"/>
        <w:bottom w:val="none" w:sz="0" w:space="0" w:color="auto"/>
        <w:right w:val="none" w:sz="0" w:space="0" w:color="auto"/>
      </w:divBdr>
      <w:divsChild>
        <w:div w:id="1809088338">
          <w:marLeft w:val="0"/>
          <w:marRight w:val="0"/>
          <w:marTop w:val="0"/>
          <w:marBottom w:val="0"/>
          <w:divBdr>
            <w:top w:val="none" w:sz="0" w:space="0" w:color="auto"/>
            <w:left w:val="none" w:sz="0" w:space="0" w:color="auto"/>
            <w:bottom w:val="none" w:sz="0" w:space="0" w:color="auto"/>
            <w:right w:val="none" w:sz="0" w:space="0" w:color="auto"/>
          </w:divBdr>
        </w:div>
      </w:divsChild>
    </w:div>
    <w:div w:id="776410698">
      <w:bodyDiv w:val="1"/>
      <w:marLeft w:val="0"/>
      <w:marRight w:val="0"/>
      <w:marTop w:val="0"/>
      <w:marBottom w:val="0"/>
      <w:divBdr>
        <w:top w:val="none" w:sz="0" w:space="0" w:color="auto"/>
        <w:left w:val="none" w:sz="0" w:space="0" w:color="auto"/>
        <w:bottom w:val="none" w:sz="0" w:space="0" w:color="auto"/>
        <w:right w:val="none" w:sz="0" w:space="0" w:color="auto"/>
      </w:divBdr>
      <w:divsChild>
        <w:div w:id="165676537">
          <w:marLeft w:val="0"/>
          <w:marRight w:val="0"/>
          <w:marTop w:val="0"/>
          <w:marBottom w:val="0"/>
          <w:divBdr>
            <w:top w:val="none" w:sz="0" w:space="0" w:color="auto"/>
            <w:left w:val="none" w:sz="0" w:space="0" w:color="auto"/>
            <w:bottom w:val="none" w:sz="0" w:space="0" w:color="auto"/>
            <w:right w:val="none" w:sz="0" w:space="0" w:color="auto"/>
          </w:divBdr>
        </w:div>
        <w:div w:id="440564808">
          <w:marLeft w:val="0"/>
          <w:marRight w:val="0"/>
          <w:marTop w:val="0"/>
          <w:marBottom w:val="0"/>
          <w:divBdr>
            <w:top w:val="none" w:sz="0" w:space="0" w:color="auto"/>
            <w:left w:val="none" w:sz="0" w:space="0" w:color="auto"/>
            <w:bottom w:val="none" w:sz="0" w:space="0" w:color="auto"/>
            <w:right w:val="none" w:sz="0" w:space="0" w:color="auto"/>
          </w:divBdr>
        </w:div>
        <w:div w:id="828138080">
          <w:marLeft w:val="0"/>
          <w:marRight w:val="0"/>
          <w:marTop w:val="0"/>
          <w:marBottom w:val="0"/>
          <w:divBdr>
            <w:top w:val="none" w:sz="0" w:space="0" w:color="auto"/>
            <w:left w:val="none" w:sz="0" w:space="0" w:color="auto"/>
            <w:bottom w:val="none" w:sz="0" w:space="0" w:color="auto"/>
            <w:right w:val="none" w:sz="0" w:space="0" w:color="auto"/>
          </w:divBdr>
          <w:divsChild>
            <w:div w:id="1594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226">
      <w:bodyDiv w:val="1"/>
      <w:marLeft w:val="0"/>
      <w:marRight w:val="0"/>
      <w:marTop w:val="0"/>
      <w:marBottom w:val="0"/>
      <w:divBdr>
        <w:top w:val="none" w:sz="0" w:space="0" w:color="auto"/>
        <w:left w:val="none" w:sz="0" w:space="0" w:color="auto"/>
        <w:bottom w:val="none" w:sz="0" w:space="0" w:color="auto"/>
        <w:right w:val="none" w:sz="0" w:space="0" w:color="auto"/>
      </w:divBdr>
      <w:divsChild>
        <w:div w:id="116728235">
          <w:marLeft w:val="0"/>
          <w:marRight w:val="0"/>
          <w:marTop w:val="0"/>
          <w:marBottom w:val="0"/>
          <w:divBdr>
            <w:top w:val="none" w:sz="0" w:space="0" w:color="auto"/>
            <w:left w:val="none" w:sz="0" w:space="0" w:color="auto"/>
            <w:bottom w:val="none" w:sz="0" w:space="0" w:color="auto"/>
            <w:right w:val="none" w:sz="0" w:space="0" w:color="auto"/>
          </w:divBdr>
        </w:div>
      </w:divsChild>
    </w:div>
    <w:div w:id="889347754">
      <w:bodyDiv w:val="1"/>
      <w:marLeft w:val="0"/>
      <w:marRight w:val="0"/>
      <w:marTop w:val="0"/>
      <w:marBottom w:val="0"/>
      <w:divBdr>
        <w:top w:val="none" w:sz="0" w:space="0" w:color="auto"/>
        <w:left w:val="none" w:sz="0" w:space="0" w:color="auto"/>
        <w:bottom w:val="none" w:sz="0" w:space="0" w:color="auto"/>
        <w:right w:val="none" w:sz="0" w:space="0" w:color="auto"/>
      </w:divBdr>
      <w:divsChild>
        <w:div w:id="846747112">
          <w:marLeft w:val="0"/>
          <w:marRight w:val="0"/>
          <w:marTop w:val="0"/>
          <w:marBottom w:val="0"/>
          <w:divBdr>
            <w:top w:val="none" w:sz="0" w:space="0" w:color="auto"/>
            <w:left w:val="none" w:sz="0" w:space="0" w:color="auto"/>
            <w:bottom w:val="none" w:sz="0" w:space="0" w:color="auto"/>
            <w:right w:val="none" w:sz="0" w:space="0" w:color="auto"/>
          </w:divBdr>
        </w:div>
      </w:divsChild>
    </w:div>
    <w:div w:id="917330750">
      <w:bodyDiv w:val="1"/>
      <w:marLeft w:val="0"/>
      <w:marRight w:val="0"/>
      <w:marTop w:val="0"/>
      <w:marBottom w:val="0"/>
      <w:divBdr>
        <w:top w:val="none" w:sz="0" w:space="0" w:color="auto"/>
        <w:left w:val="none" w:sz="0" w:space="0" w:color="auto"/>
        <w:bottom w:val="none" w:sz="0" w:space="0" w:color="auto"/>
        <w:right w:val="none" w:sz="0" w:space="0" w:color="auto"/>
      </w:divBdr>
      <w:divsChild>
        <w:div w:id="1093623235">
          <w:marLeft w:val="0"/>
          <w:marRight w:val="0"/>
          <w:marTop w:val="0"/>
          <w:marBottom w:val="0"/>
          <w:divBdr>
            <w:top w:val="none" w:sz="0" w:space="0" w:color="auto"/>
            <w:left w:val="none" w:sz="0" w:space="0" w:color="auto"/>
            <w:bottom w:val="none" w:sz="0" w:space="0" w:color="auto"/>
            <w:right w:val="none" w:sz="0" w:space="0" w:color="auto"/>
          </w:divBdr>
        </w:div>
      </w:divsChild>
    </w:div>
    <w:div w:id="1019239065">
      <w:bodyDiv w:val="1"/>
      <w:marLeft w:val="0"/>
      <w:marRight w:val="0"/>
      <w:marTop w:val="0"/>
      <w:marBottom w:val="0"/>
      <w:divBdr>
        <w:top w:val="none" w:sz="0" w:space="0" w:color="auto"/>
        <w:left w:val="none" w:sz="0" w:space="0" w:color="auto"/>
        <w:bottom w:val="none" w:sz="0" w:space="0" w:color="auto"/>
        <w:right w:val="none" w:sz="0" w:space="0" w:color="auto"/>
      </w:divBdr>
      <w:divsChild>
        <w:div w:id="1860462364">
          <w:marLeft w:val="0"/>
          <w:marRight w:val="0"/>
          <w:marTop w:val="0"/>
          <w:marBottom w:val="0"/>
          <w:divBdr>
            <w:top w:val="none" w:sz="0" w:space="0" w:color="auto"/>
            <w:left w:val="none" w:sz="0" w:space="0" w:color="auto"/>
            <w:bottom w:val="none" w:sz="0" w:space="0" w:color="auto"/>
            <w:right w:val="none" w:sz="0" w:space="0" w:color="auto"/>
          </w:divBdr>
        </w:div>
      </w:divsChild>
    </w:div>
    <w:div w:id="1150751578">
      <w:bodyDiv w:val="1"/>
      <w:marLeft w:val="0"/>
      <w:marRight w:val="0"/>
      <w:marTop w:val="0"/>
      <w:marBottom w:val="0"/>
      <w:divBdr>
        <w:top w:val="none" w:sz="0" w:space="0" w:color="auto"/>
        <w:left w:val="none" w:sz="0" w:space="0" w:color="auto"/>
        <w:bottom w:val="none" w:sz="0" w:space="0" w:color="auto"/>
        <w:right w:val="none" w:sz="0" w:space="0" w:color="auto"/>
      </w:divBdr>
    </w:div>
    <w:div w:id="1158497604">
      <w:bodyDiv w:val="1"/>
      <w:marLeft w:val="0"/>
      <w:marRight w:val="0"/>
      <w:marTop w:val="0"/>
      <w:marBottom w:val="0"/>
      <w:divBdr>
        <w:top w:val="none" w:sz="0" w:space="0" w:color="auto"/>
        <w:left w:val="none" w:sz="0" w:space="0" w:color="auto"/>
        <w:bottom w:val="none" w:sz="0" w:space="0" w:color="auto"/>
        <w:right w:val="none" w:sz="0" w:space="0" w:color="auto"/>
      </w:divBdr>
    </w:div>
    <w:div w:id="1180660686">
      <w:bodyDiv w:val="1"/>
      <w:marLeft w:val="0"/>
      <w:marRight w:val="0"/>
      <w:marTop w:val="0"/>
      <w:marBottom w:val="0"/>
      <w:divBdr>
        <w:top w:val="none" w:sz="0" w:space="0" w:color="auto"/>
        <w:left w:val="none" w:sz="0" w:space="0" w:color="auto"/>
        <w:bottom w:val="none" w:sz="0" w:space="0" w:color="auto"/>
        <w:right w:val="none" w:sz="0" w:space="0" w:color="auto"/>
      </w:divBdr>
    </w:div>
    <w:div w:id="1236667539">
      <w:bodyDiv w:val="1"/>
      <w:marLeft w:val="0"/>
      <w:marRight w:val="0"/>
      <w:marTop w:val="0"/>
      <w:marBottom w:val="0"/>
      <w:divBdr>
        <w:top w:val="none" w:sz="0" w:space="0" w:color="auto"/>
        <w:left w:val="none" w:sz="0" w:space="0" w:color="auto"/>
        <w:bottom w:val="none" w:sz="0" w:space="0" w:color="auto"/>
        <w:right w:val="none" w:sz="0" w:space="0" w:color="auto"/>
      </w:divBdr>
      <w:divsChild>
        <w:div w:id="376439660">
          <w:marLeft w:val="0"/>
          <w:marRight w:val="0"/>
          <w:marTop w:val="0"/>
          <w:marBottom w:val="0"/>
          <w:divBdr>
            <w:top w:val="none" w:sz="0" w:space="0" w:color="auto"/>
            <w:left w:val="none" w:sz="0" w:space="0" w:color="auto"/>
            <w:bottom w:val="none" w:sz="0" w:space="0" w:color="auto"/>
            <w:right w:val="none" w:sz="0" w:space="0" w:color="auto"/>
          </w:divBdr>
        </w:div>
        <w:div w:id="1105224219">
          <w:marLeft w:val="0"/>
          <w:marRight w:val="0"/>
          <w:marTop w:val="0"/>
          <w:marBottom w:val="0"/>
          <w:divBdr>
            <w:top w:val="none" w:sz="0" w:space="0" w:color="auto"/>
            <w:left w:val="none" w:sz="0" w:space="0" w:color="auto"/>
            <w:bottom w:val="none" w:sz="0" w:space="0" w:color="auto"/>
            <w:right w:val="none" w:sz="0" w:space="0" w:color="auto"/>
          </w:divBdr>
        </w:div>
      </w:divsChild>
    </w:div>
    <w:div w:id="1322661348">
      <w:bodyDiv w:val="1"/>
      <w:marLeft w:val="0"/>
      <w:marRight w:val="0"/>
      <w:marTop w:val="0"/>
      <w:marBottom w:val="0"/>
      <w:divBdr>
        <w:top w:val="none" w:sz="0" w:space="0" w:color="auto"/>
        <w:left w:val="none" w:sz="0" w:space="0" w:color="auto"/>
        <w:bottom w:val="none" w:sz="0" w:space="0" w:color="auto"/>
        <w:right w:val="none" w:sz="0" w:space="0" w:color="auto"/>
      </w:divBdr>
    </w:div>
    <w:div w:id="1357385082">
      <w:bodyDiv w:val="1"/>
      <w:marLeft w:val="0"/>
      <w:marRight w:val="0"/>
      <w:marTop w:val="0"/>
      <w:marBottom w:val="0"/>
      <w:divBdr>
        <w:top w:val="none" w:sz="0" w:space="0" w:color="auto"/>
        <w:left w:val="none" w:sz="0" w:space="0" w:color="auto"/>
        <w:bottom w:val="none" w:sz="0" w:space="0" w:color="auto"/>
        <w:right w:val="none" w:sz="0" w:space="0" w:color="auto"/>
      </w:divBdr>
      <w:divsChild>
        <w:div w:id="408233628">
          <w:marLeft w:val="0"/>
          <w:marRight w:val="0"/>
          <w:marTop w:val="0"/>
          <w:marBottom w:val="0"/>
          <w:divBdr>
            <w:top w:val="none" w:sz="0" w:space="0" w:color="auto"/>
            <w:left w:val="none" w:sz="0" w:space="0" w:color="auto"/>
            <w:bottom w:val="none" w:sz="0" w:space="0" w:color="auto"/>
            <w:right w:val="none" w:sz="0" w:space="0" w:color="auto"/>
          </w:divBdr>
        </w:div>
      </w:divsChild>
    </w:div>
    <w:div w:id="1505440243">
      <w:bodyDiv w:val="1"/>
      <w:marLeft w:val="0"/>
      <w:marRight w:val="0"/>
      <w:marTop w:val="0"/>
      <w:marBottom w:val="0"/>
      <w:divBdr>
        <w:top w:val="none" w:sz="0" w:space="0" w:color="auto"/>
        <w:left w:val="none" w:sz="0" w:space="0" w:color="auto"/>
        <w:bottom w:val="none" w:sz="0" w:space="0" w:color="auto"/>
        <w:right w:val="none" w:sz="0" w:space="0" w:color="auto"/>
      </w:divBdr>
    </w:div>
    <w:div w:id="1652753713">
      <w:bodyDiv w:val="1"/>
      <w:marLeft w:val="0"/>
      <w:marRight w:val="0"/>
      <w:marTop w:val="0"/>
      <w:marBottom w:val="0"/>
      <w:divBdr>
        <w:top w:val="none" w:sz="0" w:space="0" w:color="auto"/>
        <w:left w:val="none" w:sz="0" w:space="0" w:color="auto"/>
        <w:bottom w:val="none" w:sz="0" w:space="0" w:color="auto"/>
        <w:right w:val="none" w:sz="0" w:space="0" w:color="auto"/>
      </w:divBdr>
    </w:div>
    <w:div w:id="1734161710">
      <w:bodyDiv w:val="1"/>
      <w:marLeft w:val="0"/>
      <w:marRight w:val="0"/>
      <w:marTop w:val="0"/>
      <w:marBottom w:val="0"/>
      <w:divBdr>
        <w:top w:val="none" w:sz="0" w:space="0" w:color="auto"/>
        <w:left w:val="none" w:sz="0" w:space="0" w:color="auto"/>
        <w:bottom w:val="none" w:sz="0" w:space="0" w:color="auto"/>
        <w:right w:val="none" w:sz="0" w:space="0" w:color="auto"/>
      </w:divBdr>
      <w:divsChild>
        <w:div w:id="80953289">
          <w:marLeft w:val="0"/>
          <w:marRight w:val="0"/>
          <w:marTop w:val="0"/>
          <w:marBottom w:val="0"/>
          <w:divBdr>
            <w:top w:val="none" w:sz="0" w:space="0" w:color="auto"/>
            <w:left w:val="none" w:sz="0" w:space="0" w:color="auto"/>
            <w:bottom w:val="none" w:sz="0" w:space="0" w:color="auto"/>
            <w:right w:val="none" w:sz="0" w:space="0" w:color="auto"/>
          </w:divBdr>
        </w:div>
        <w:div w:id="163976751">
          <w:marLeft w:val="0"/>
          <w:marRight w:val="0"/>
          <w:marTop w:val="0"/>
          <w:marBottom w:val="0"/>
          <w:divBdr>
            <w:top w:val="none" w:sz="0" w:space="0" w:color="auto"/>
            <w:left w:val="none" w:sz="0" w:space="0" w:color="auto"/>
            <w:bottom w:val="none" w:sz="0" w:space="0" w:color="auto"/>
            <w:right w:val="none" w:sz="0" w:space="0" w:color="auto"/>
          </w:divBdr>
        </w:div>
        <w:div w:id="214120476">
          <w:marLeft w:val="0"/>
          <w:marRight w:val="0"/>
          <w:marTop w:val="0"/>
          <w:marBottom w:val="0"/>
          <w:divBdr>
            <w:top w:val="none" w:sz="0" w:space="0" w:color="auto"/>
            <w:left w:val="none" w:sz="0" w:space="0" w:color="auto"/>
            <w:bottom w:val="none" w:sz="0" w:space="0" w:color="auto"/>
            <w:right w:val="none" w:sz="0" w:space="0" w:color="auto"/>
          </w:divBdr>
        </w:div>
        <w:div w:id="317001302">
          <w:marLeft w:val="0"/>
          <w:marRight w:val="0"/>
          <w:marTop w:val="0"/>
          <w:marBottom w:val="0"/>
          <w:divBdr>
            <w:top w:val="none" w:sz="0" w:space="0" w:color="auto"/>
            <w:left w:val="none" w:sz="0" w:space="0" w:color="auto"/>
            <w:bottom w:val="none" w:sz="0" w:space="0" w:color="auto"/>
            <w:right w:val="none" w:sz="0" w:space="0" w:color="auto"/>
          </w:divBdr>
        </w:div>
        <w:div w:id="406339808">
          <w:marLeft w:val="0"/>
          <w:marRight w:val="0"/>
          <w:marTop w:val="0"/>
          <w:marBottom w:val="0"/>
          <w:divBdr>
            <w:top w:val="none" w:sz="0" w:space="0" w:color="auto"/>
            <w:left w:val="none" w:sz="0" w:space="0" w:color="auto"/>
            <w:bottom w:val="none" w:sz="0" w:space="0" w:color="auto"/>
            <w:right w:val="none" w:sz="0" w:space="0" w:color="auto"/>
          </w:divBdr>
        </w:div>
        <w:div w:id="880940135">
          <w:marLeft w:val="0"/>
          <w:marRight w:val="0"/>
          <w:marTop w:val="0"/>
          <w:marBottom w:val="0"/>
          <w:divBdr>
            <w:top w:val="none" w:sz="0" w:space="0" w:color="auto"/>
            <w:left w:val="none" w:sz="0" w:space="0" w:color="auto"/>
            <w:bottom w:val="none" w:sz="0" w:space="0" w:color="auto"/>
            <w:right w:val="none" w:sz="0" w:space="0" w:color="auto"/>
          </w:divBdr>
        </w:div>
        <w:div w:id="906651695">
          <w:marLeft w:val="0"/>
          <w:marRight w:val="0"/>
          <w:marTop w:val="0"/>
          <w:marBottom w:val="0"/>
          <w:divBdr>
            <w:top w:val="none" w:sz="0" w:space="0" w:color="auto"/>
            <w:left w:val="none" w:sz="0" w:space="0" w:color="auto"/>
            <w:bottom w:val="none" w:sz="0" w:space="0" w:color="auto"/>
            <w:right w:val="none" w:sz="0" w:space="0" w:color="auto"/>
          </w:divBdr>
          <w:divsChild>
            <w:div w:id="1777867119">
              <w:marLeft w:val="0"/>
              <w:marRight w:val="0"/>
              <w:marTop w:val="0"/>
              <w:marBottom w:val="0"/>
              <w:divBdr>
                <w:top w:val="none" w:sz="0" w:space="0" w:color="auto"/>
                <w:left w:val="none" w:sz="0" w:space="0" w:color="auto"/>
                <w:bottom w:val="none" w:sz="0" w:space="0" w:color="auto"/>
                <w:right w:val="none" w:sz="0" w:space="0" w:color="auto"/>
              </w:divBdr>
            </w:div>
          </w:divsChild>
        </w:div>
        <w:div w:id="990061750">
          <w:marLeft w:val="0"/>
          <w:marRight w:val="0"/>
          <w:marTop w:val="0"/>
          <w:marBottom w:val="0"/>
          <w:divBdr>
            <w:top w:val="none" w:sz="0" w:space="0" w:color="auto"/>
            <w:left w:val="none" w:sz="0" w:space="0" w:color="auto"/>
            <w:bottom w:val="none" w:sz="0" w:space="0" w:color="auto"/>
            <w:right w:val="none" w:sz="0" w:space="0" w:color="auto"/>
          </w:divBdr>
        </w:div>
      </w:divsChild>
    </w:div>
    <w:div w:id="1765804127">
      <w:bodyDiv w:val="1"/>
      <w:marLeft w:val="0"/>
      <w:marRight w:val="0"/>
      <w:marTop w:val="0"/>
      <w:marBottom w:val="0"/>
      <w:divBdr>
        <w:top w:val="none" w:sz="0" w:space="0" w:color="auto"/>
        <w:left w:val="none" w:sz="0" w:space="0" w:color="auto"/>
        <w:bottom w:val="none" w:sz="0" w:space="0" w:color="auto"/>
        <w:right w:val="none" w:sz="0" w:space="0" w:color="auto"/>
      </w:divBdr>
      <w:divsChild>
        <w:div w:id="537089980">
          <w:marLeft w:val="0"/>
          <w:marRight w:val="0"/>
          <w:marTop w:val="0"/>
          <w:marBottom w:val="0"/>
          <w:divBdr>
            <w:top w:val="none" w:sz="0" w:space="0" w:color="auto"/>
            <w:left w:val="none" w:sz="0" w:space="0" w:color="auto"/>
            <w:bottom w:val="none" w:sz="0" w:space="0" w:color="auto"/>
            <w:right w:val="none" w:sz="0" w:space="0" w:color="auto"/>
          </w:divBdr>
          <w:divsChild>
            <w:div w:id="105538259">
              <w:marLeft w:val="0"/>
              <w:marRight w:val="0"/>
              <w:marTop w:val="0"/>
              <w:marBottom w:val="0"/>
              <w:divBdr>
                <w:top w:val="none" w:sz="0" w:space="0" w:color="auto"/>
                <w:left w:val="none" w:sz="0" w:space="0" w:color="auto"/>
                <w:bottom w:val="none" w:sz="0" w:space="0" w:color="auto"/>
                <w:right w:val="none" w:sz="0" w:space="0" w:color="auto"/>
              </w:divBdr>
              <w:divsChild>
                <w:div w:id="1015956938">
                  <w:marLeft w:val="0"/>
                  <w:marRight w:val="0"/>
                  <w:marTop w:val="0"/>
                  <w:marBottom w:val="0"/>
                  <w:divBdr>
                    <w:top w:val="none" w:sz="0" w:space="0" w:color="auto"/>
                    <w:left w:val="none" w:sz="0" w:space="0" w:color="auto"/>
                    <w:bottom w:val="none" w:sz="0" w:space="0" w:color="auto"/>
                    <w:right w:val="none" w:sz="0" w:space="0" w:color="auto"/>
                  </w:divBdr>
                </w:div>
              </w:divsChild>
            </w:div>
            <w:div w:id="110323765">
              <w:marLeft w:val="0"/>
              <w:marRight w:val="0"/>
              <w:marTop w:val="0"/>
              <w:marBottom w:val="0"/>
              <w:divBdr>
                <w:top w:val="none" w:sz="0" w:space="0" w:color="auto"/>
                <w:left w:val="none" w:sz="0" w:space="0" w:color="auto"/>
                <w:bottom w:val="none" w:sz="0" w:space="0" w:color="auto"/>
                <w:right w:val="none" w:sz="0" w:space="0" w:color="auto"/>
              </w:divBdr>
            </w:div>
            <w:div w:id="500125944">
              <w:marLeft w:val="0"/>
              <w:marRight w:val="0"/>
              <w:marTop w:val="0"/>
              <w:marBottom w:val="0"/>
              <w:divBdr>
                <w:top w:val="none" w:sz="0" w:space="0" w:color="auto"/>
                <w:left w:val="none" w:sz="0" w:space="0" w:color="auto"/>
                <w:bottom w:val="none" w:sz="0" w:space="0" w:color="auto"/>
                <w:right w:val="none" w:sz="0" w:space="0" w:color="auto"/>
              </w:divBdr>
            </w:div>
            <w:div w:id="586621828">
              <w:marLeft w:val="0"/>
              <w:marRight w:val="0"/>
              <w:marTop w:val="0"/>
              <w:marBottom w:val="0"/>
              <w:divBdr>
                <w:top w:val="none" w:sz="0" w:space="0" w:color="auto"/>
                <w:left w:val="none" w:sz="0" w:space="0" w:color="auto"/>
                <w:bottom w:val="none" w:sz="0" w:space="0" w:color="auto"/>
                <w:right w:val="none" w:sz="0" w:space="0" w:color="auto"/>
              </w:divBdr>
            </w:div>
            <w:div w:id="825973577">
              <w:marLeft w:val="0"/>
              <w:marRight w:val="0"/>
              <w:marTop w:val="0"/>
              <w:marBottom w:val="0"/>
              <w:divBdr>
                <w:top w:val="none" w:sz="0" w:space="0" w:color="auto"/>
                <w:left w:val="none" w:sz="0" w:space="0" w:color="auto"/>
                <w:bottom w:val="none" w:sz="0" w:space="0" w:color="auto"/>
                <w:right w:val="none" w:sz="0" w:space="0" w:color="auto"/>
              </w:divBdr>
              <w:divsChild>
                <w:div w:id="878052207">
                  <w:marLeft w:val="0"/>
                  <w:marRight w:val="0"/>
                  <w:marTop w:val="0"/>
                  <w:marBottom w:val="0"/>
                  <w:divBdr>
                    <w:top w:val="none" w:sz="0" w:space="0" w:color="auto"/>
                    <w:left w:val="none" w:sz="0" w:space="0" w:color="auto"/>
                    <w:bottom w:val="none" w:sz="0" w:space="0" w:color="auto"/>
                    <w:right w:val="none" w:sz="0" w:space="0" w:color="auto"/>
                  </w:divBdr>
                </w:div>
                <w:div w:id="2009673739">
                  <w:marLeft w:val="0"/>
                  <w:marRight w:val="0"/>
                  <w:marTop w:val="0"/>
                  <w:marBottom w:val="0"/>
                  <w:divBdr>
                    <w:top w:val="none" w:sz="0" w:space="0" w:color="auto"/>
                    <w:left w:val="none" w:sz="0" w:space="0" w:color="auto"/>
                    <w:bottom w:val="none" w:sz="0" w:space="0" w:color="auto"/>
                    <w:right w:val="none" w:sz="0" w:space="0" w:color="auto"/>
                  </w:divBdr>
                  <w:divsChild>
                    <w:div w:id="16090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091">
              <w:marLeft w:val="0"/>
              <w:marRight w:val="0"/>
              <w:marTop w:val="0"/>
              <w:marBottom w:val="0"/>
              <w:divBdr>
                <w:top w:val="none" w:sz="0" w:space="0" w:color="auto"/>
                <w:left w:val="none" w:sz="0" w:space="0" w:color="auto"/>
                <w:bottom w:val="none" w:sz="0" w:space="0" w:color="auto"/>
                <w:right w:val="none" w:sz="0" w:space="0" w:color="auto"/>
              </w:divBdr>
            </w:div>
            <w:div w:id="1335953613">
              <w:marLeft w:val="0"/>
              <w:marRight w:val="0"/>
              <w:marTop w:val="0"/>
              <w:marBottom w:val="0"/>
              <w:divBdr>
                <w:top w:val="none" w:sz="0" w:space="0" w:color="auto"/>
                <w:left w:val="none" w:sz="0" w:space="0" w:color="auto"/>
                <w:bottom w:val="none" w:sz="0" w:space="0" w:color="auto"/>
                <w:right w:val="none" w:sz="0" w:space="0" w:color="auto"/>
              </w:divBdr>
            </w:div>
            <w:div w:id="1359164680">
              <w:marLeft w:val="0"/>
              <w:marRight w:val="0"/>
              <w:marTop w:val="0"/>
              <w:marBottom w:val="0"/>
              <w:divBdr>
                <w:top w:val="none" w:sz="0" w:space="0" w:color="auto"/>
                <w:left w:val="none" w:sz="0" w:space="0" w:color="auto"/>
                <w:bottom w:val="none" w:sz="0" w:space="0" w:color="auto"/>
                <w:right w:val="none" w:sz="0" w:space="0" w:color="auto"/>
              </w:divBdr>
            </w:div>
            <w:div w:id="1824657429">
              <w:marLeft w:val="0"/>
              <w:marRight w:val="0"/>
              <w:marTop w:val="0"/>
              <w:marBottom w:val="0"/>
              <w:divBdr>
                <w:top w:val="none" w:sz="0" w:space="0" w:color="auto"/>
                <w:left w:val="none" w:sz="0" w:space="0" w:color="auto"/>
                <w:bottom w:val="none" w:sz="0" w:space="0" w:color="auto"/>
                <w:right w:val="none" w:sz="0" w:space="0" w:color="auto"/>
              </w:divBdr>
            </w:div>
            <w:div w:id="1888642566">
              <w:marLeft w:val="0"/>
              <w:marRight w:val="0"/>
              <w:marTop w:val="0"/>
              <w:marBottom w:val="0"/>
              <w:divBdr>
                <w:top w:val="none" w:sz="0" w:space="0" w:color="auto"/>
                <w:left w:val="none" w:sz="0" w:space="0" w:color="auto"/>
                <w:bottom w:val="none" w:sz="0" w:space="0" w:color="auto"/>
                <w:right w:val="none" w:sz="0" w:space="0" w:color="auto"/>
              </w:divBdr>
              <w:divsChild>
                <w:div w:id="1662658772">
                  <w:marLeft w:val="0"/>
                  <w:marRight w:val="0"/>
                  <w:marTop w:val="0"/>
                  <w:marBottom w:val="0"/>
                  <w:divBdr>
                    <w:top w:val="none" w:sz="0" w:space="0" w:color="auto"/>
                    <w:left w:val="none" w:sz="0" w:space="0" w:color="auto"/>
                    <w:bottom w:val="none" w:sz="0" w:space="0" w:color="auto"/>
                    <w:right w:val="none" w:sz="0" w:space="0" w:color="auto"/>
                  </w:divBdr>
                </w:div>
              </w:divsChild>
            </w:div>
            <w:div w:id="2087608132">
              <w:marLeft w:val="0"/>
              <w:marRight w:val="0"/>
              <w:marTop w:val="0"/>
              <w:marBottom w:val="0"/>
              <w:divBdr>
                <w:top w:val="none" w:sz="0" w:space="0" w:color="auto"/>
                <w:left w:val="none" w:sz="0" w:space="0" w:color="auto"/>
                <w:bottom w:val="none" w:sz="0" w:space="0" w:color="auto"/>
                <w:right w:val="none" w:sz="0" w:space="0" w:color="auto"/>
              </w:divBdr>
            </w:div>
          </w:divsChild>
        </w:div>
        <w:div w:id="1833249914">
          <w:marLeft w:val="0"/>
          <w:marRight w:val="0"/>
          <w:marTop w:val="0"/>
          <w:marBottom w:val="0"/>
          <w:divBdr>
            <w:top w:val="none" w:sz="0" w:space="0" w:color="auto"/>
            <w:left w:val="none" w:sz="0" w:space="0" w:color="auto"/>
            <w:bottom w:val="none" w:sz="0" w:space="0" w:color="auto"/>
            <w:right w:val="none" w:sz="0" w:space="0" w:color="auto"/>
          </w:divBdr>
        </w:div>
      </w:divsChild>
    </w:div>
    <w:div w:id="1848858423">
      <w:bodyDiv w:val="1"/>
      <w:marLeft w:val="0"/>
      <w:marRight w:val="0"/>
      <w:marTop w:val="0"/>
      <w:marBottom w:val="0"/>
      <w:divBdr>
        <w:top w:val="none" w:sz="0" w:space="0" w:color="auto"/>
        <w:left w:val="none" w:sz="0" w:space="0" w:color="auto"/>
        <w:bottom w:val="none" w:sz="0" w:space="0" w:color="auto"/>
        <w:right w:val="none" w:sz="0" w:space="0" w:color="auto"/>
      </w:divBdr>
      <w:divsChild>
        <w:div w:id="1178470400">
          <w:marLeft w:val="0"/>
          <w:marRight w:val="0"/>
          <w:marTop w:val="0"/>
          <w:marBottom w:val="0"/>
          <w:divBdr>
            <w:top w:val="none" w:sz="0" w:space="0" w:color="auto"/>
            <w:left w:val="none" w:sz="0" w:space="0" w:color="auto"/>
            <w:bottom w:val="none" w:sz="0" w:space="0" w:color="auto"/>
            <w:right w:val="none" w:sz="0" w:space="0" w:color="auto"/>
          </w:divBdr>
          <w:divsChild>
            <w:div w:id="55788811">
              <w:marLeft w:val="0"/>
              <w:marRight w:val="0"/>
              <w:marTop w:val="0"/>
              <w:marBottom w:val="0"/>
              <w:divBdr>
                <w:top w:val="none" w:sz="0" w:space="0" w:color="auto"/>
                <w:left w:val="none" w:sz="0" w:space="0" w:color="auto"/>
                <w:bottom w:val="none" w:sz="0" w:space="0" w:color="auto"/>
                <w:right w:val="none" w:sz="0" w:space="0" w:color="auto"/>
              </w:divBdr>
              <w:divsChild>
                <w:div w:id="2003774781">
                  <w:marLeft w:val="0"/>
                  <w:marRight w:val="0"/>
                  <w:marTop w:val="0"/>
                  <w:marBottom w:val="0"/>
                  <w:divBdr>
                    <w:top w:val="none" w:sz="0" w:space="0" w:color="auto"/>
                    <w:left w:val="none" w:sz="0" w:space="0" w:color="auto"/>
                    <w:bottom w:val="none" w:sz="0" w:space="0" w:color="auto"/>
                    <w:right w:val="none" w:sz="0" w:space="0" w:color="auto"/>
                  </w:divBdr>
                  <w:divsChild>
                    <w:div w:id="171532144">
                      <w:marLeft w:val="0"/>
                      <w:marRight w:val="0"/>
                      <w:marTop w:val="0"/>
                      <w:marBottom w:val="0"/>
                      <w:divBdr>
                        <w:top w:val="none" w:sz="0" w:space="0" w:color="auto"/>
                        <w:left w:val="none" w:sz="0" w:space="0" w:color="auto"/>
                        <w:bottom w:val="none" w:sz="0" w:space="0" w:color="auto"/>
                        <w:right w:val="none" w:sz="0" w:space="0" w:color="auto"/>
                      </w:divBdr>
                      <w:divsChild>
                        <w:div w:id="1489980141">
                          <w:marLeft w:val="0"/>
                          <w:marRight w:val="0"/>
                          <w:marTop w:val="0"/>
                          <w:marBottom w:val="0"/>
                          <w:divBdr>
                            <w:top w:val="none" w:sz="0" w:space="0" w:color="auto"/>
                            <w:left w:val="none" w:sz="0" w:space="0" w:color="auto"/>
                            <w:bottom w:val="none" w:sz="0" w:space="0" w:color="auto"/>
                            <w:right w:val="none" w:sz="0" w:space="0" w:color="auto"/>
                          </w:divBdr>
                          <w:divsChild>
                            <w:div w:id="499085302">
                              <w:marLeft w:val="0"/>
                              <w:marRight w:val="0"/>
                              <w:marTop w:val="0"/>
                              <w:marBottom w:val="0"/>
                              <w:divBdr>
                                <w:top w:val="none" w:sz="0" w:space="0" w:color="auto"/>
                                <w:left w:val="none" w:sz="0" w:space="0" w:color="auto"/>
                                <w:bottom w:val="none" w:sz="0" w:space="0" w:color="auto"/>
                                <w:right w:val="none" w:sz="0" w:space="0" w:color="auto"/>
                              </w:divBdr>
                            </w:div>
                            <w:div w:id="941036651">
                              <w:marLeft w:val="0"/>
                              <w:marRight w:val="0"/>
                              <w:marTop w:val="0"/>
                              <w:marBottom w:val="0"/>
                              <w:divBdr>
                                <w:top w:val="none" w:sz="0" w:space="0" w:color="auto"/>
                                <w:left w:val="none" w:sz="0" w:space="0" w:color="auto"/>
                                <w:bottom w:val="none" w:sz="0" w:space="0" w:color="auto"/>
                                <w:right w:val="none" w:sz="0" w:space="0" w:color="auto"/>
                              </w:divBdr>
                            </w:div>
                            <w:div w:id="1290284826">
                              <w:marLeft w:val="0"/>
                              <w:marRight w:val="0"/>
                              <w:marTop w:val="0"/>
                              <w:marBottom w:val="0"/>
                              <w:divBdr>
                                <w:top w:val="none" w:sz="0" w:space="0" w:color="auto"/>
                                <w:left w:val="none" w:sz="0" w:space="0" w:color="auto"/>
                                <w:bottom w:val="none" w:sz="0" w:space="0" w:color="auto"/>
                                <w:right w:val="none" w:sz="0" w:space="0" w:color="auto"/>
                              </w:divBdr>
                            </w:div>
                            <w:div w:id="1489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2695">
          <w:marLeft w:val="0"/>
          <w:marRight w:val="0"/>
          <w:marTop w:val="0"/>
          <w:marBottom w:val="0"/>
          <w:divBdr>
            <w:top w:val="none" w:sz="0" w:space="0" w:color="auto"/>
            <w:left w:val="none" w:sz="0" w:space="0" w:color="auto"/>
            <w:bottom w:val="none" w:sz="0" w:space="0" w:color="auto"/>
            <w:right w:val="none" w:sz="0" w:space="0" w:color="auto"/>
          </w:divBdr>
          <w:divsChild>
            <w:div w:id="209330839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0011191">
                  <w:marLeft w:val="0"/>
                  <w:marRight w:val="0"/>
                  <w:marTop w:val="0"/>
                  <w:marBottom w:val="0"/>
                  <w:divBdr>
                    <w:top w:val="none" w:sz="0" w:space="0" w:color="auto"/>
                    <w:left w:val="none" w:sz="0" w:space="0" w:color="auto"/>
                    <w:bottom w:val="none" w:sz="0" w:space="0" w:color="auto"/>
                    <w:right w:val="none" w:sz="0" w:space="0" w:color="auto"/>
                  </w:divBdr>
                </w:div>
                <w:div w:id="1526282541">
                  <w:marLeft w:val="0"/>
                  <w:marRight w:val="0"/>
                  <w:marTop w:val="0"/>
                  <w:marBottom w:val="0"/>
                  <w:divBdr>
                    <w:top w:val="none" w:sz="0" w:space="0" w:color="auto"/>
                    <w:left w:val="none" w:sz="0" w:space="0" w:color="auto"/>
                    <w:bottom w:val="none" w:sz="0" w:space="0" w:color="auto"/>
                    <w:right w:val="none" w:sz="0" w:space="0" w:color="auto"/>
                  </w:divBdr>
                </w:div>
                <w:div w:id="16453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6715">
          <w:marLeft w:val="0"/>
          <w:marRight w:val="0"/>
          <w:marTop w:val="0"/>
          <w:marBottom w:val="0"/>
          <w:divBdr>
            <w:top w:val="none" w:sz="0" w:space="0" w:color="auto"/>
            <w:left w:val="none" w:sz="0" w:space="0" w:color="auto"/>
            <w:bottom w:val="none" w:sz="0" w:space="0" w:color="auto"/>
            <w:right w:val="none" w:sz="0" w:space="0" w:color="auto"/>
          </w:divBdr>
        </w:div>
      </w:divsChild>
    </w:div>
    <w:div w:id="1862358849">
      <w:bodyDiv w:val="1"/>
      <w:marLeft w:val="0"/>
      <w:marRight w:val="0"/>
      <w:marTop w:val="0"/>
      <w:marBottom w:val="0"/>
      <w:divBdr>
        <w:top w:val="none" w:sz="0" w:space="0" w:color="auto"/>
        <w:left w:val="none" w:sz="0" w:space="0" w:color="auto"/>
        <w:bottom w:val="none" w:sz="0" w:space="0" w:color="auto"/>
        <w:right w:val="none" w:sz="0" w:space="0" w:color="auto"/>
      </w:divBdr>
      <w:divsChild>
        <w:div w:id="1788696417">
          <w:marLeft w:val="0"/>
          <w:marRight w:val="0"/>
          <w:marTop w:val="0"/>
          <w:marBottom w:val="0"/>
          <w:divBdr>
            <w:top w:val="none" w:sz="0" w:space="0" w:color="auto"/>
            <w:left w:val="none" w:sz="0" w:space="0" w:color="auto"/>
            <w:bottom w:val="none" w:sz="0" w:space="0" w:color="auto"/>
            <w:right w:val="none" w:sz="0" w:space="0" w:color="auto"/>
          </w:divBdr>
        </w:div>
        <w:div w:id="2031640639">
          <w:marLeft w:val="0"/>
          <w:marRight w:val="0"/>
          <w:marTop w:val="0"/>
          <w:marBottom w:val="0"/>
          <w:divBdr>
            <w:top w:val="none" w:sz="0" w:space="0" w:color="auto"/>
            <w:left w:val="none" w:sz="0" w:space="0" w:color="auto"/>
            <w:bottom w:val="none" w:sz="0" w:space="0" w:color="auto"/>
            <w:right w:val="none" w:sz="0" w:space="0" w:color="auto"/>
          </w:divBdr>
        </w:div>
        <w:div w:id="2111392269">
          <w:marLeft w:val="0"/>
          <w:marRight w:val="0"/>
          <w:marTop w:val="0"/>
          <w:marBottom w:val="0"/>
          <w:divBdr>
            <w:top w:val="none" w:sz="0" w:space="0" w:color="auto"/>
            <w:left w:val="none" w:sz="0" w:space="0" w:color="auto"/>
            <w:bottom w:val="none" w:sz="0" w:space="0" w:color="auto"/>
            <w:right w:val="none" w:sz="0" w:space="0" w:color="auto"/>
          </w:divBdr>
          <w:divsChild>
            <w:div w:id="1169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991">
      <w:bodyDiv w:val="1"/>
      <w:marLeft w:val="0"/>
      <w:marRight w:val="0"/>
      <w:marTop w:val="0"/>
      <w:marBottom w:val="0"/>
      <w:divBdr>
        <w:top w:val="none" w:sz="0" w:space="0" w:color="auto"/>
        <w:left w:val="none" w:sz="0" w:space="0" w:color="auto"/>
        <w:bottom w:val="none" w:sz="0" w:space="0" w:color="auto"/>
        <w:right w:val="none" w:sz="0" w:space="0" w:color="auto"/>
      </w:divBdr>
      <w:divsChild>
        <w:div w:id="1466698552">
          <w:marLeft w:val="0"/>
          <w:marRight w:val="0"/>
          <w:marTop w:val="0"/>
          <w:marBottom w:val="0"/>
          <w:divBdr>
            <w:top w:val="none" w:sz="0" w:space="0" w:color="auto"/>
            <w:left w:val="none" w:sz="0" w:space="0" w:color="auto"/>
            <w:bottom w:val="none" w:sz="0" w:space="0" w:color="auto"/>
            <w:right w:val="none" w:sz="0" w:space="0" w:color="auto"/>
          </w:divBdr>
        </w:div>
        <w:div w:id="1473910795">
          <w:marLeft w:val="0"/>
          <w:marRight w:val="0"/>
          <w:marTop w:val="0"/>
          <w:marBottom w:val="0"/>
          <w:divBdr>
            <w:top w:val="none" w:sz="0" w:space="0" w:color="auto"/>
            <w:left w:val="none" w:sz="0" w:space="0" w:color="auto"/>
            <w:bottom w:val="none" w:sz="0" w:space="0" w:color="auto"/>
            <w:right w:val="none" w:sz="0" w:space="0" w:color="auto"/>
          </w:divBdr>
          <w:divsChild>
            <w:div w:id="9115039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7279988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3317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3985463">
                          <w:marLeft w:val="0"/>
                          <w:marRight w:val="0"/>
                          <w:marTop w:val="0"/>
                          <w:marBottom w:val="0"/>
                          <w:divBdr>
                            <w:top w:val="none" w:sz="0" w:space="0" w:color="auto"/>
                            <w:left w:val="none" w:sz="0" w:space="0" w:color="auto"/>
                            <w:bottom w:val="none" w:sz="0" w:space="0" w:color="auto"/>
                            <w:right w:val="none" w:sz="0" w:space="0" w:color="auto"/>
                          </w:divBdr>
                        </w:div>
                        <w:div w:id="626086833">
                          <w:marLeft w:val="0"/>
                          <w:marRight w:val="0"/>
                          <w:marTop w:val="0"/>
                          <w:marBottom w:val="0"/>
                          <w:divBdr>
                            <w:top w:val="none" w:sz="0" w:space="0" w:color="auto"/>
                            <w:left w:val="none" w:sz="0" w:space="0" w:color="auto"/>
                            <w:bottom w:val="none" w:sz="0" w:space="0" w:color="auto"/>
                            <w:right w:val="none" w:sz="0" w:space="0" w:color="auto"/>
                          </w:divBdr>
                        </w:div>
                        <w:div w:id="673191291">
                          <w:marLeft w:val="0"/>
                          <w:marRight w:val="0"/>
                          <w:marTop w:val="0"/>
                          <w:marBottom w:val="0"/>
                          <w:divBdr>
                            <w:top w:val="none" w:sz="0" w:space="0" w:color="auto"/>
                            <w:left w:val="none" w:sz="0" w:space="0" w:color="auto"/>
                            <w:bottom w:val="none" w:sz="0" w:space="0" w:color="auto"/>
                            <w:right w:val="none" w:sz="0" w:space="0" w:color="auto"/>
                          </w:divBdr>
                        </w:div>
                        <w:div w:id="716007641">
                          <w:marLeft w:val="0"/>
                          <w:marRight w:val="0"/>
                          <w:marTop w:val="0"/>
                          <w:marBottom w:val="0"/>
                          <w:divBdr>
                            <w:top w:val="none" w:sz="0" w:space="0" w:color="auto"/>
                            <w:left w:val="none" w:sz="0" w:space="0" w:color="auto"/>
                            <w:bottom w:val="none" w:sz="0" w:space="0" w:color="auto"/>
                            <w:right w:val="none" w:sz="0" w:space="0" w:color="auto"/>
                          </w:divBdr>
                        </w:div>
                        <w:div w:id="1335456667">
                          <w:marLeft w:val="0"/>
                          <w:marRight w:val="0"/>
                          <w:marTop w:val="0"/>
                          <w:marBottom w:val="0"/>
                          <w:divBdr>
                            <w:top w:val="none" w:sz="0" w:space="0" w:color="auto"/>
                            <w:left w:val="none" w:sz="0" w:space="0" w:color="auto"/>
                            <w:bottom w:val="none" w:sz="0" w:space="0" w:color="auto"/>
                            <w:right w:val="none" w:sz="0" w:space="0" w:color="auto"/>
                          </w:divBdr>
                        </w:div>
                        <w:div w:id="1640188694">
                          <w:marLeft w:val="0"/>
                          <w:marRight w:val="0"/>
                          <w:marTop w:val="0"/>
                          <w:marBottom w:val="0"/>
                          <w:divBdr>
                            <w:top w:val="none" w:sz="0" w:space="0" w:color="auto"/>
                            <w:left w:val="none" w:sz="0" w:space="0" w:color="auto"/>
                            <w:bottom w:val="none" w:sz="0" w:space="0" w:color="auto"/>
                            <w:right w:val="none" w:sz="0" w:space="0" w:color="auto"/>
                          </w:divBdr>
                        </w:div>
                        <w:div w:id="1783645693">
                          <w:marLeft w:val="0"/>
                          <w:marRight w:val="0"/>
                          <w:marTop w:val="0"/>
                          <w:marBottom w:val="0"/>
                          <w:divBdr>
                            <w:top w:val="none" w:sz="0" w:space="0" w:color="auto"/>
                            <w:left w:val="none" w:sz="0" w:space="0" w:color="auto"/>
                            <w:bottom w:val="none" w:sz="0" w:space="0" w:color="auto"/>
                            <w:right w:val="none" w:sz="0" w:space="0" w:color="auto"/>
                          </w:divBdr>
                        </w:div>
                        <w:div w:id="1870143916">
                          <w:marLeft w:val="0"/>
                          <w:marRight w:val="0"/>
                          <w:marTop w:val="0"/>
                          <w:marBottom w:val="0"/>
                          <w:divBdr>
                            <w:top w:val="none" w:sz="0" w:space="0" w:color="auto"/>
                            <w:left w:val="none" w:sz="0" w:space="0" w:color="auto"/>
                            <w:bottom w:val="none" w:sz="0" w:space="0" w:color="auto"/>
                            <w:right w:val="none" w:sz="0" w:space="0" w:color="auto"/>
                          </w:divBdr>
                        </w:div>
                        <w:div w:id="1921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4350">
      <w:bodyDiv w:val="1"/>
      <w:marLeft w:val="0"/>
      <w:marRight w:val="0"/>
      <w:marTop w:val="0"/>
      <w:marBottom w:val="0"/>
      <w:divBdr>
        <w:top w:val="none" w:sz="0" w:space="0" w:color="auto"/>
        <w:left w:val="none" w:sz="0" w:space="0" w:color="auto"/>
        <w:bottom w:val="none" w:sz="0" w:space="0" w:color="auto"/>
        <w:right w:val="none" w:sz="0" w:space="0" w:color="auto"/>
      </w:divBdr>
    </w:div>
    <w:div w:id="2114395518">
      <w:bodyDiv w:val="1"/>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DAVID MARTINEZ MUÑOZ</dc:creator>
  <cp:keywords/>
  <dc:description/>
  <cp:lastModifiedBy>Mayerly Ayala Rivera</cp:lastModifiedBy>
  <cp:revision>4</cp:revision>
  <dcterms:created xsi:type="dcterms:W3CDTF">2024-05-09T15:35:00Z</dcterms:created>
  <dcterms:modified xsi:type="dcterms:W3CDTF">2024-05-16T12:50:00Z</dcterms:modified>
</cp:coreProperties>
</file>